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020"/>
      </w:tblGrid>
      <w:tr w:rsidR="00CA78BC" w:rsidRPr="00CA78BC" w:rsidTr="00CA78BC">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A78BC" w:rsidRPr="00CA78BC">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CA78BC" w:rsidRPr="00CA78BC">
                    <w:trPr>
                      <w:jc w:val="center"/>
                    </w:trPr>
                    <w:tc>
                      <w:tcPr>
                        <w:tcW w:w="5000" w:type="pct"/>
                        <w:shd w:val="clear" w:color="auto" w:fill="FFFFFF"/>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5000"/>
                          <w:gridCol w:w="3550"/>
                        </w:tblGrid>
                        <w:tr w:rsidR="00CA78BC" w:rsidRPr="00CA78BC">
                          <w:trPr>
                            <w:jc w:val="center"/>
                          </w:trPr>
                          <w:tc>
                            <w:tcPr>
                              <w:tcW w:w="2500" w:type="pct"/>
                              <w:vAlign w:val="center"/>
                              <w:hideMark/>
                            </w:tcPr>
                            <w:p w:rsidR="00CA78BC" w:rsidRPr="00CA78BC" w:rsidRDefault="00CA78BC" w:rsidP="00CA78BC">
                              <w:pPr>
                                <w:jc w:val="center"/>
                                <w:rPr>
                                  <w:rFonts w:ascii="Calibri" w:eastAsia="Times New Roman" w:hAnsi="Calibri" w:cs="Calibri"/>
                                  <w:sz w:val="22"/>
                                  <w:szCs w:val="22"/>
                                </w:rPr>
                              </w:pPr>
                              <w:r w:rsidRPr="00CA78BC">
                                <w:rPr>
                                  <w:rFonts w:ascii="Helvetica" w:eastAsia="Times New Roman" w:hAnsi="Helvetica" w:cs="Calibri"/>
                                  <w:noProof/>
                                  <w:color w:val="0000FF"/>
                                  <w:sz w:val="22"/>
                                  <w:szCs w:val="22"/>
                                </w:rPr>
                                <w:drawing>
                                  <wp:inline distT="0" distB="0" distL="0" distR="0">
                                    <wp:extent cx="3175000" cy="1106805"/>
                                    <wp:effectExtent l="0" t="0" r="0" b="0"/>
                                    <wp:docPr id="6" name="Picture 6" descr="/var/folders/nz/7srblzh936nbl17jrc1c5xgc0000gn/T/com.microsoft.Word/WebArchiveCopyPasteTempFiles/JoinedUpCareDerbyshireLogo2022_250x87.pn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z/7srblzh936nbl17jrc1c5xgc0000gn/T/com.microsoft.Word/WebArchiveCopyPasteTempFiles/JoinedUpCareDerbyshireLogo2022_250x8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0" cy="1106805"/>
                                            </a:xfrm>
                                            <a:prstGeom prst="rect">
                                              <a:avLst/>
                                            </a:prstGeom>
                                            <a:noFill/>
                                            <a:ln>
                                              <a:noFill/>
                                            </a:ln>
                                          </pic:spPr>
                                        </pic:pic>
                                      </a:graphicData>
                                    </a:graphic>
                                  </wp:inline>
                                </w:drawing>
                              </w:r>
                            </w:p>
                          </w:tc>
                          <w:tc>
                            <w:tcPr>
                              <w:tcW w:w="2500" w:type="pct"/>
                              <w:tcMar>
                                <w:top w:w="150" w:type="dxa"/>
                                <w:left w:w="150" w:type="dxa"/>
                                <w:bottom w:w="150" w:type="dxa"/>
                                <w:right w:w="150" w:type="dxa"/>
                              </w:tcMar>
                              <w:vAlign w:val="center"/>
                              <w:hideMark/>
                            </w:tcPr>
                            <w:p w:rsidR="00CA78BC" w:rsidRPr="00CA78BC" w:rsidRDefault="00CA78BC" w:rsidP="00CA78BC">
                              <w:pPr>
                                <w:rPr>
                                  <w:rFonts w:ascii="Calibri" w:eastAsia="Times New Roman" w:hAnsi="Calibri" w:cs="Calibri"/>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rPr>
          <w:rFonts w:ascii="Calibri" w:eastAsia="Times New Roman" w:hAnsi="Calibri" w:cs="Calibri"/>
          <w:color w:val="000000"/>
          <w:sz w:val="22"/>
          <w:szCs w:val="22"/>
        </w:rPr>
      </w:pPr>
      <w:r w:rsidRPr="00CA78BC">
        <w:rPr>
          <w:rFonts w:ascii="Calibri" w:eastAsia="Times New Roman" w:hAnsi="Calibri" w:cs="Calibri"/>
          <w:color w:val="000000"/>
          <w:sz w:val="22"/>
          <w:szCs w:val="22"/>
        </w:rPr>
        <w:t> </w:t>
      </w:r>
    </w:p>
    <w:tbl>
      <w:tblPr>
        <w:tblW w:w="5000" w:type="pct"/>
        <w:jc w:val="center"/>
        <w:tblCellMar>
          <w:left w:w="0" w:type="dxa"/>
          <w:right w:w="0" w:type="dxa"/>
        </w:tblCellMar>
        <w:tblLook w:val="04A0" w:firstRow="1" w:lastRow="0" w:firstColumn="1" w:lastColumn="0" w:noHBand="0" w:noVBand="1"/>
      </w:tblPr>
      <w:tblGrid>
        <w:gridCol w:w="9020"/>
      </w:tblGrid>
      <w:tr w:rsidR="00CA78BC" w:rsidRPr="00CA78BC" w:rsidTr="00CA78BC">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A78BC" w:rsidRPr="00CA78BC">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CA78BC" w:rsidRPr="00CA78BC">
                    <w:trPr>
                      <w:jc w:val="center"/>
                    </w:trPr>
                    <w:tc>
                      <w:tcPr>
                        <w:tcW w:w="5000" w:type="pct"/>
                        <w:shd w:val="clear" w:color="auto" w:fill="FFFFFF"/>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4275"/>
                          <w:gridCol w:w="4275"/>
                        </w:tblGrid>
                        <w:tr w:rsidR="00CA78BC" w:rsidRPr="00CA78BC">
                          <w:trPr>
                            <w:jc w:val="center"/>
                          </w:trPr>
                          <w:tc>
                            <w:tcPr>
                              <w:tcW w:w="2500" w:type="pct"/>
                              <w:hideMark/>
                            </w:tcPr>
                            <w:p w:rsidR="00CA78BC" w:rsidRPr="00CA78BC" w:rsidRDefault="00CA78BC" w:rsidP="00CA78BC">
                              <w:pPr>
                                <w:rPr>
                                  <w:rFonts w:ascii="Calibri" w:eastAsia="Times New Roman" w:hAnsi="Calibri" w:cs="Calibri"/>
                                  <w:color w:val="000000"/>
                                  <w:sz w:val="22"/>
                                  <w:szCs w:val="22"/>
                                </w:rPr>
                              </w:pPr>
                            </w:p>
                          </w:tc>
                          <w:tc>
                            <w:tcPr>
                              <w:tcW w:w="2500" w:type="pct"/>
                              <w:hideMark/>
                            </w:tcPr>
                            <w:p w:rsidR="00CA78BC" w:rsidRPr="00CA78BC" w:rsidRDefault="00CA78BC" w:rsidP="00CA78BC">
                              <w:pPr>
                                <w:jc w:val="right"/>
                                <w:rPr>
                                  <w:rFonts w:ascii="Calibri" w:eastAsia="Times New Roman" w:hAnsi="Calibri" w:cs="Calibri"/>
                                  <w:sz w:val="22"/>
                                  <w:szCs w:val="22"/>
                                </w:rPr>
                              </w:pPr>
                              <w:hyperlink r:id="rId7" w:tgtFrame="_blank" w:history="1">
                                <w:r w:rsidRPr="00CA78BC">
                                  <w:rPr>
                                    <w:rFonts w:ascii="Helvetica" w:eastAsia="Times New Roman" w:hAnsi="Helvetica" w:cs="Calibri"/>
                                    <w:b/>
                                    <w:bCs/>
                                    <w:color w:val="222222"/>
                                    <w:sz w:val="22"/>
                                    <w:szCs w:val="22"/>
                                    <w:u w:val="single"/>
                                  </w:rPr>
                                  <w:t>View newsletter online</w:t>
                                </w:r>
                              </w:hyperlink>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rPr>
          <w:rFonts w:ascii="Calibri" w:eastAsia="Times New Roman" w:hAnsi="Calibri" w:cs="Calibri"/>
          <w:color w:val="000000"/>
          <w:sz w:val="22"/>
          <w:szCs w:val="22"/>
        </w:rPr>
      </w:pPr>
    </w:p>
    <w:tbl>
      <w:tblPr>
        <w:tblW w:w="5000" w:type="pct"/>
        <w:jc w:val="center"/>
        <w:tblCellMar>
          <w:left w:w="0" w:type="dxa"/>
          <w:right w:w="0" w:type="dxa"/>
        </w:tblCellMar>
        <w:tblLook w:val="04A0" w:firstRow="1" w:lastRow="0" w:firstColumn="1" w:lastColumn="0" w:noHBand="0" w:noVBand="1"/>
      </w:tblPr>
      <w:tblGrid>
        <w:gridCol w:w="9020"/>
      </w:tblGrid>
      <w:tr w:rsidR="00CA78BC" w:rsidRPr="00CA78BC" w:rsidTr="00CA78BC">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A78BC" w:rsidRPr="00CA78BC">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CA78BC" w:rsidRPr="00CA78BC">
                    <w:trPr>
                      <w:jc w:val="center"/>
                    </w:trPr>
                    <w:tc>
                      <w:tcPr>
                        <w:tcW w:w="5000" w:type="pct"/>
                        <w:shd w:val="clear" w:color="auto" w:fill="FFFFFF"/>
                        <w:tcMar>
                          <w:top w:w="30" w:type="dxa"/>
                          <w:left w:w="225" w:type="dxa"/>
                          <w:bottom w:w="30"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CA78BC" w:rsidRPr="00CA78BC">
                          <w:trPr>
                            <w:jc w:val="center"/>
                          </w:trPr>
                          <w:tc>
                            <w:tcPr>
                              <w:tcW w:w="5000" w:type="pct"/>
                              <w:hideMark/>
                            </w:tcPr>
                            <w:p w:rsidR="00CA78BC" w:rsidRPr="00CA78BC" w:rsidRDefault="00CA78BC" w:rsidP="00CA78BC">
                              <w:pPr>
                                <w:rPr>
                                  <w:rFonts w:ascii="Calibri" w:eastAsia="Times New Roman" w:hAnsi="Calibri" w:cs="Calibri"/>
                                  <w:color w:val="000000"/>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rPr>
          <w:rFonts w:ascii="Calibri" w:eastAsia="Times New Roman" w:hAnsi="Calibri" w:cs="Calibri"/>
          <w:color w:val="000000"/>
          <w:sz w:val="22"/>
          <w:szCs w:val="22"/>
        </w:rPr>
      </w:pPr>
    </w:p>
    <w:tbl>
      <w:tblPr>
        <w:tblW w:w="5000" w:type="pct"/>
        <w:jc w:val="center"/>
        <w:tblCellMar>
          <w:left w:w="0" w:type="dxa"/>
          <w:right w:w="0" w:type="dxa"/>
        </w:tblCellMar>
        <w:tblLook w:val="04A0" w:firstRow="1" w:lastRow="0" w:firstColumn="1" w:lastColumn="0" w:noHBand="0" w:noVBand="1"/>
      </w:tblPr>
      <w:tblGrid>
        <w:gridCol w:w="9020"/>
      </w:tblGrid>
      <w:tr w:rsidR="00CA78BC" w:rsidRPr="00CA78BC" w:rsidTr="00CA78BC">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A78BC" w:rsidRPr="00CA78BC">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CA78BC" w:rsidRPr="00CA78BC">
                    <w:trPr>
                      <w:jc w:val="center"/>
                    </w:trPr>
                    <w:tc>
                      <w:tcPr>
                        <w:tcW w:w="5000" w:type="pct"/>
                        <w:shd w:val="clear" w:color="auto" w:fill="FFFFFF"/>
                        <w:tcMar>
                          <w:top w:w="300" w:type="dxa"/>
                          <w:left w:w="300" w:type="dxa"/>
                          <w:bottom w:w="300" w:type="dxa"/>
                          <w:right w:w="300" w:type="dxa"/>
                        </w:tcMar>
                        <w:vAlign w:val="center"/>
                        <w:hideMark/>
                      </w:tcPr>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rPr>
          <w:rFonts w:ascii="Calibri" w:eastAsia="Times New Roman" w:hAnsi="Calibri" w:cs="Calibri"/>
          <w:color w:val="000000"/>
          <w:sz w:val="22"/>
          <w:szCs w:val="22"/>
        </w:rPr>
      </w:pPr>
      <w:r w:rsidRPr="00CA78BC">
        <w:rPr>
          <w:rFonts w:ascii="Calibri" w:eastAsia="Times New Roman" w:hAnsi="Calibri" w:cs="Calibri"/>
          <w:color w:val="000000"/>
          <w:sz w:val="22"/>
          <w:szCs w:val="22"/>
        </w:rPr>
        <w:t> </w:t>
      </w:r>
    </w:p>
    <w:tbl>
      <w:tblPr>
        <w:tblW w:w="5000" w:type="pct"/>
        <w:jc w:val="center"/>
        <w:tblCellMar>
          <w:left w:w="0" w:type="dxa"/>
          <w:right w:w="0" w:type="dxa"/>
        </w:tblCellMar>
        <w:tblLook w:val="04A0" w:firstRow="1" w:lastRow="0" w:firstColumn="1" w:lastColumn="0" w:noHBand="0" w:noVBand="1"/>
      </w:tblPr>
      <w:tblGrid>
        <w:gridCol w:w="9020"/>
      </w:tblGrid>
      <w:tr w:rsidR="00CA78BC" w:rsidRPr="00CA78BC" w:rsidTr="00CA78BC">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A78BC" w:rsidRPr="00CA78BC">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CA78BC" w:rsidRPr="00CA78BC">
                    <w:trPr>
                      <w:jc w:val="center"/>
                    </w:trPr>
                    <w:tc>
                      <w:tcPr>
                        <w:tcW w:w="5000" w:type="pct"/>
                        <w:shd w:val="clear" w:color="auto" w:fill="FFFFFF"/>
                        <w:tcMar>
                          <w:top w:w="300" w:type="dxa"/>
                          <w:left w:w="225" w:type="dxa"/>
                          <w:bottom w:w="300"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CA78BC" w:rsidRPr="00CA78BC">
                          <w:trPr>
                            <w:jc w:val="center"/>
                          </w:trPr>
                          <w:tc>
                            <w:tcPr>
                              <w:tcW w:w="5000" w:type="pct"/>
                              <w:hideMark/>
                            </w:tcPr>
                            <w:p w:rsidR="00CA78BC" w:rsidRPr="00CA78BC" w:rsidRDefault="00CA78BC" w:rsidP="00CA78BC">
                              <w:pPr>
                                <w:jc w:val="center"/>
                                <w:rPr>
                                  <w:rFonts w:ascii="Times New Roman" w:eastAsia="Times New Roman" w:hAnsi="Times New Roman" w:cs="Times New Roman"/>
                                  <w:sz w:val="22"/>
                                  <w:szCs w:val="22"/>
                                </w:rPr>
                              </w:pPr>
                              <w:bookmarkStart w:id="0" w:name="_GoBack"/>
                              <w:bookmarkEnd w:id="0"/>
                              <w:r w:rsidRPr="00CA78BC">
                                <w:rPr>
                                  <w:rFonts w:ascii="Helvetica" w:eastAsia="Times New Roman" w:hAnsi="Helvetica" w:cs="Times New Roman"/>
                                  <w:color w:val="222222"/>
                                  <w:sz w:val="22"/>
                                  <w:szCs w:val="22"/>
                                </w:rPr>
                                <w:t>20 December 2022</w:t>
                              </w: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rPr>
          <w:rFonts w:ascii="Calibri" w:eastAsia="Times New Roman" w:hAnsi="Calibri" w:cs="Calibri"/>
          <w:color w:val="000000"/>
          <w:sz w:val="22"/>
          <w:szCs w:val="22"/>
        </w:rPr>
      </w:pPr>
      <w:r w:rsidRPr="00CA78BC">
        <w:rPr>
          <w:rFonts w:ascii="Calibri" w:eastAsia="Times New Roman" w:hAnsi="Calibri" w:cs="Calibri"/>
          <w:color w:val="000000"/>
          <w:sz w:val="22"/>
          <w:szCs w:val="22"/>
        </w:rPr>
        <w:t> </w:t>
      </w:r>
    </w:p>
    <w:tbl>
      <w:tblPr>
        <w:tblW w:w="5000" w:type="pct"/>
        <w:jc w:val="center"/>
        <w:tblCellMar>
          <w:left w:w="0" w:type="dxa"/>
          <w:right w:w="0" w:type="dxa"/>
        </w:tblCellMar>
        <w:tblLook w:val="04A0" w:firstRow="1" w:lastRow="0" w:firstColumn="1" w:lastColumn="0" w:noHBand="0" w:noVBand="1"/>
      </w:tblPr>
      <w:tblGrid>
        <w:gridCol w:w="9020"/>
      </w:tblGrid>
      <w:tr w:rsidR="00CA78BC" w:rsidRPr="00CA78BC" w:rsidTr="00CA78BC">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A78BC" w:rsidRPr="00CA78BC">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CA78BC" w:rsidRPr="00CA78BC">
                    <w:trPr>
                      <w:jc w:val="center"/>
                    </w:trPr>
                    <w:tc>
                      <w:tcPr>
                        <w:tcW w:w="5000" w:type="pct"/>
                        <w:shd w:val="clear" w:color="auto" w:fill="FFFFFF"/>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CA78BC" w:rsidRPr="00CA78BC">
                          <w:trPr>
                            <w:jc w:val="center"/>
                          </w:trPr>
                          <w:tc>
                            <w:tcPr>
                              <w:tcW w:w="0" w:type="auto"/>
                              <w:tcBorders>
                                <w:top w:val="nil"/>
                                <w:left w:val="nil"/>
                                <w:bottom w:val="single" w:sz="8" w:space="0" w:color="DDDDDD"/>
                                <w:right w:val="nil"/>
                              </w:tcBorders>
                              <w:vAlign w:val="center"/>
                              <w:hideMark/>
                            </w:tcPr>
                            <w:p w:rsidR="00CA78BC" w:rsidRPr="00CA78BC" w:rsidRDefault="00CA78BC" w:rsidP="00CA78BC">
                              <w:pPr>
                                <w:rPr>
                                  <w:rFonts w:ascii="Calibri" w:eastAsia="Times New Roman" w:hAnsi="Calibri" w:cs="Calibri"/>
                                  <w:color w:val="000000"/>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rPr>
          <w:rFonts w:ascii="Calibri" w:eastAsia="Times New Roman" w:hAnsi="Calibri" w:cs="Calibri"/>
          <w:color w:val="000000"/>
          <w:sz w:val="22"/>
          <w:szCs w:val="22"/>
        </w:rPr>
      </w:pPr>
      <w:r w:rsidRPr="00CA78BC">
        <w:rPr>
          <w:rFonts w:ascii="Calibri" w:eastAsia="Times New Roman" w:hAnsi="Calibri" w:cs="Calibri"/>
          <w:color w:val="000000"/>
          <w:sz w:val="22"/>
          <w:szCs w:val="22"/>
        </w:rPr>
        <w:t> </w:t>
      </w:r>
    </w:p>
    <w:tbl>
      <w:tblPr>
        <w:tblW w:w="5000" w:type="pct"/>
        <w:jc w:val="center"/>
        <w:tblCellMar>
          <w:left w:w="0" w:type="dxa"/>
          <w:right w:w="0" w:type="dxa"/>
        </w:tblCellMar>
        <w:tblLook w:val="04A0" w:firstRow="1" w:lastRow="0" w:firstColumn="1" w:lastColumn="0" w:noHBand="0" w:noVBand="1"/>
      </w:tblPr>
      <w:tblGrid>
        <w:gridCol w:w="9020"/>
      </w:tblGrid>
      <w:tr w:rsidR="00CA78BC" w:rsidRPr="00CA78BC" w:rsidTr="00CA78BC">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A78BC" w:rsidRPr="00CA78BC">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CA78BC" w:rsidRPr="00CA78BC">
                    <w:trPr>
                      <w:jc w:val="center"/>
                    </w:trPr>
                    <w:tc>
                      <w:tcPr>
                        <w:tcW w:w="5000" w:type="pct"/>
                        <w:shd w:val="clear" w:color="auto" w:fill="FFFFFF"/>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CA78BC" w:rsidRPr="00CA78BC">
                          <w:trPr>
                            <w:jc w:val="center"/>
                          </w:trPr>
                          <w:tc>
                            <w:tcPr>
                              <w:tcW w:w="0" w:type="auto"/>
                              <w:vAlign w:val="center"/>
                              <w:hideMark/>
                            </w:tcPr>
                            <w:p w:rsidR="00CA78BC" w:rsidRPr="00CA78BC" w:rsidRDefault="00CA78BC" w:rsidP="00CA78BC">
                              <w:pPr>
                                <w:jc w:val="center"/>
                                <w:rPr>
                                  <w:rFonts w:ascii="Calibri" w:eastAsia="Times New Roman" w:hAnsi="Calibri" w:cs="Calibri"/>
                                  <w:sz w:val="22"/>
                                  <w:szCs w:val="22"/>
                                </w:rPr>
                              </w:pPr>
                              <w:r w:rsidRPr="00CA78BC">
                                <w:rPr>
                                  <w:rFonts w:ascii="Helvetica" w:eastAsia="Times New Roman" w:hAnsi="Helvetica" w:cs="Calibri"/>
                                  <w:b/>
                                  <w:bCs/>
                                  <w:color w:val="005EB8"/>
                                  <w:sz w:val="22"/>
                                  <w:szCs w:val="22"/>
                                </w:rPr>
                                <w:t>Derbyshire health and care system declares Critical Incident and announces measures to protect patient safety</w:t>
                              </w: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rPr>
          <w:rFonts w:ascii="Calibri" w:eastAsia="Times New Roman" w:hAnsi="Calibri" w:cs="Calibri"/>
          <w:color w:val="000000"/>
          <w:sz w:val="22"/>
          <w:szCs w:val="22"/>
        </w:rPr>
      </w:pPr>
      <w:r w:rsidRPr="00CA78BC">
        <w:rPr>
          <w:rFonts w:ascii="Calibri" w:eastAsia="Times New Roman" w:hAnsi="Calibri" w:cs="Calibri"/>
          <w:color w:val="000000"/>
          <w:sz w:val="22"/>
          <w:szCs w:val="22"/>
        </w:rPr>
        <w:t> </w:t>
      </w:r>
    </w:p>
    <w:tbl>
      <w:tblPr>
        <w:tblW w:w="5000" w:type="pct"/>
        <w:jc w:val="center"/>
        <w:tblCellMar>
          <w:left w:w="0" w:type="dxa"/>
          <w:right w:w="0" w:type="dxa"/>
        </w:tblCellMar>
        <w:tblLook w:val="04A0" w:firstRow="1" w:lastRow="0" w:firstColumn="1" w:lastColumn="0" w:noHBand="0" w:noVBand="1"/>
      </w:tblPr>
      <w:tblGrid>
        <w:gridCol w:w="9020"/>
      </w:tblGrid>
      <w:tr w:rsidR="00CA78BC" w:rsidRPr="00CA78BC" w:rsidTr="00CA78BC">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A78BC" w:rsidRPr="00CA78BC">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CA78BC" w:rsidRPr="00CA78BC">
                    <w:trPr>
                      <w:jc w:val="center"/>
                    </w:trPr>
                    <w:tc>
                      <w:tcPr>
                        <w:tcW w:w="5000" w:type="pct"/>
                        <w:shd w:val="clear" w:color="auto" w:fill="FFFFFF"/>
                        <w:tcMar>
                          <w:top w:w="30" w:type="dxa"/>
                          <w:left w:w="225" w:type="dxa"/>
                          <w:bottom w:w="30"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CA78BC" w:rsidRPr="00CA78BC">
                          <w:trPr>
                            <w:jc w:val="center"/>
                          </w:trPr>
                          <w:tc>
                            <w:tcPr>
                              <w:tcW w:w="5000" w:type="pct"/>
                              <w:hideMark/>
                            </w:tcPr>
                            <w:p w:rsidR="00CA78BC" w:rsidRPr="00CA78BC" w:rsidRDefault="00CA78BC" w:rsidP="00CA78BC">
                              <w:pPr>
                                <w:shd w:val="clear" w:color="auto" w:fill="FFFFFF"/>
                                <w:spacing w:after="225"/>
                                <w:rPr>
                                  <w:rFonts w:ascii="Calibri" w:eastAsia="Times New Roman" w:hAnsi="Calibri" w:cs="Calibri"/>
                                  <w:sz w:val="22"/>
                                  <w:szCs w:val="22"/>
                                </w:rPr>
                              </w:pPr>
                              <w:r w:rsidRPr="00CA78BC">
                                <w:rPr>
                                  <w:rFonts w:ascii="Helvetica" w:eastAsia="Times New Roman" w:hAnsi="Helvetica" w:cs="Calibri"/>
                                  <w:color w:val="000000"/>
                                  <w:sz w:val="22"/>
                                  <w:szCs w:val="22"/>
                                </w:rPr>
                                <w:t xml:space="preserve">The Derbyshire health and care system </w:t>
                              </w:r>
                              <w:proofErr w:type="gramStart"/>
                              <w:r w:rsidRPr="00CA78BC">
                                <w:rPr>
                                  <w:rFonts w:ascii="Helvetica" w:eastAsia="Times New Roman" w:hAnsi="Helvetica" w:cs="Calibri"/>
                                  <w:color w:val="000000"/>
                                  <w:sz w:val="22"/>
                                  <w:szCs w:val="22"/>
                                </w:rPr>
                                <w:t>is</w:t>
                              </w:r>
                              <w:proofErr w:type="gramEnd"/>
                              <w:r w:rsidRPr="00CA78BC">
                                <w:rPr>
                                  <w:rFonts w:ascii="Helvetica" w:eastAsia="Times New Roman" w:hAnsi="Helvetica" w:cs="Calibri"/>
                                  <w:color w:val="000000"/>
                                  <w:sz w:val="22"/>
                                  <w:szCs w:val="22"/>
                                </w:rPr>
                                <w:t xml:space="preserve"> currently exceptionally busy, with pressure on services reaching new levels in the last 24 hours.  Due to the significant and sustained demand for services, a critical incident has been declared to help prioritise and maintain safe services for patients.  This decision was taken at 15:55 on Tuesday 20</w:t>
                              </w:r>
                              <w:r w:rsidRPr="00CA78BC">
                                <w:rPr>
                                  <w:rFonts w:ascii="Helvetica" w:eastAsia="Times New Roman" w:hAnsi="Helvetica" w:cs="Calibri"/>
                                  <w:color w:val="000000"/>
                                  <w:sz w:val="22"/>
                                  <w:szCs w:val="22"/>
                                  <w:vertAlign w:val="superscript"/>
                                </w:rPr>
                                <w:t>th</w:t>
                              </w:r>
                              <w:r w:rsidRPr="00CA78BC">
                                <w:rPr>
                                  <w:rFonts w:ascii="Helvetica" w:eastAsia="Times New Roman" w:hAnsi="Helvetica" w:cs="Calibri"/>
                                  <w:color w:val="000000"/>
                                  <w:sz w:val="22"/>
                                  <w:szCs w:val="22"/>
                                </w:rPr>
                                <w:t> December.  The system's Gold and Silver command is in operation to manage the incident, working in conjunction with NHS England. The critical incident status will be kept under review.</w:t>
                              </w:r>
                            </w:p>
                            <w:p w:rsidR="00CA78BC" w:rsidRPr="00CA78BC" w:rsidRDefault="00CA78BC" w:rsidP="00CA78BC">
                              <w:pPr>
                                <w:shd w:val="clear" w:color="auto" w:fill="FFFFFF"/>
                                <w:spacing w:before="100" w:beforeAutospacing="1" w:after="160"/>
                                <w:rPr>
                                  <w:rFonts w:ascii="Calibri" w:eastAsia="Times New Roman" w:hAnsi="Calibri" w:cs="Calibri"/>
                                  <w:sz w:val="22"/>
                                  <w:szCs w:val="22"/>
                                </w:rPr>
                              </w:pPr>
                              <w:r w:rsidRPr="00CA78BC">
                                <w:rPr>
                                  <w:rFonts w:ascii="Helvetica" w:eastAsia="Times New Roman" w:hAnsi="Helvetica" w:cs="Calibri"/>
                                  <w:color w:val="000000"/>
                                  <w:sz w:val="22"/>
                                  <w:szCs w:val="22"/>
                                </w:rPr>
                                <w:t>We continue to see an increased number of patients arriving at hospital by ambulance.  There are also extended waiting times for patients to access beds in our hospitals following arrival in Emergency Departments.  There are also difficulties discharging patients due to due lack of capacity across our community care sector. </w:t>
                              </w:r>
                            </w:p>
                            <w:p w:rsidR="00CA78BC" w:rsidRPr="00CA78BC" w:rsidRDefault="00CA78BC" w:rsidP="00CA78BC">
                              <w:pPr>
                                <w:shd w:val="clear" w:color="auto" w:fill="FFFFFF"/>
                                <w:spacing w:before="100" w:beforeAutospacing="1" w:after="160"/>
                                <w:rPr>
                                  <w:rFonts w:ascii="Calibri" w:eastAsia="Times New Roman" w:hAnsi="Calibri" w:cs="Calibri"/>
                                  <w:sz w:val="22"/>
                                  <w:szCs w:val="22"/>
                                </w:rPr>
                              </w:pPr>
                              <w:r w:rsidRPr="00CA78BC">
                                <w:rPr>
                                  <w:rFonts w:ascii="Helvetica" w:eastAsia="Times New Roman" w:hAnsi="Helvetica" w:cs="Calibri"/>
                                  <w:color w:val="000000"/>
                                  <w:sz w:val="22"/>
                                  <w:szCs w:val="22"/>
                                </w:rPr>
                                <w:t>We have plans for times of increased pressure, but our ability to continue to find solutions is being tested to extreme levels.  Our teams continue to work exceptionally hard and we would like to reassure our patients and the public that despite the challenges faced, the NHS remains open for care, but it is really important that people to think carefully about where is best to go for the help they need. </w:t>
                              </w:r>
                            </w:p>
                            <w:p w:rsidR="00CA78BC" w:rsidRPr="00CA78BC" w:rsidRDefault="00CA78BC" w:rsidP="00CA78BC">
                              <w:pPr>
                                <w:shd w:val="clear" w:color="auto" w:fill="FFFFFF"/>
                                <w:spacing w:before="100" w:beforeAutospacing="1" w:after="160"/>
                                <w:rPr>
                                  <w:rFonts w:ascii="Calibri" w:eastAsia="Times New Roman" w:hAnsi="Calibri" w:cs="Calibri"/>
                                  <w:sz w:val="22"/>
                                  <w:szCs w:val="22"/>
                                </w:rPr>
                              </w:pPr>
                              <w:r w:rsidRPr="00CA78BC">
                                <w:rPr>
                                  <w:rFonts w:ascii="Helvetica" w:eastAsia="Times New Roman" w:hAnsi="Helvetica" w:cs="Calibri"/>
                                  <w:color w:val="000000"/>
                                  <w:sz w:val="22"/>
                                  <w:szCs w:val="22"/>
                                </w:rPr>
                                <w:t>The public can take steps to help us.</w:t>
                              </w:r>
                            </w:p>
                            <w:p w:rsidR="00CA78BC" w:rsidRPr="00CA78BC" w:rsidRDefault="00CA78BC" w:rsidP="00CA78BC">
                              <w:pPr>
                                <w:numPr>
                                  <w:ilvl w:val="0"/>
                                  <w:numId w:val="1"/>
                                </w:numPr>
                                <w:shd w:val="clear" w:color="auto" w:fill="FFFFFF"/>
                                <w:spacing w:before="100" w:beforeAutospacing="1" w:after="100" w:afterAutospacing="1"/>
                                <w:rPr>
                                  <w:rFonts w:ascii="Calibri" w:eastAsia="Times New Roman" w:hAnsi="Calibri" w:cs="Calibri"/>
                                  <w:color w:val="222222"/>
                                  <w:sz w:val="22"/>
                                  <w:szCs w:val="22"/>
                                </w:rPr>
                              </w:pPr>
                              <w:r w:rsidRPr="00CA78BC">
                                <w:rPr>
                                  <w:rFonts w:ascii="Helvetica" w:eastAsia="Times New Roman" w:hAnsi="Helvetica" w:cs="Calibri"/>
                                  <w:color w:val="000000"/>
                                  <w:sz w:val="22"/>
                                  <w:szCs w:val="22"/>
                                </w:rPr>
                                <w:lastRenderedPageBreak/>
                                <w:t>When you need urgent medical care but it’s not an emergency, please visit NHS 111 online or call NHS111 for advice on how to get the care you need at any time of day or night.</w:t>
                              </w:r>
                            </w:p>
                            <w:p w:rsidR="00CA78BC" w:rsidRPr="00CA78BC" w:rsidRDefault="00CA78BC" w:rsidP="00CA78BC">
                              <w:pPr>
                                <w:numPr>
                                  <w:ilvl w:val="0"/>
                                  <w:numId w:val="1"/>
                                </w:numPr>
                                <w:shd w:val="clear" w:color="auto" w:fill="FFFFFF"/>
                                <w:spacing w:before="100" w:beforeAutospacing="1" w:after="100" w:afterAutospacing="1"/>
                                <w:rPr>
                                  <w:rFonts w:ascii="Calibri" w:eastAsia="Times New Roman" w:hAnsi="Calibri" w:cs="Calibri"/>
                                  <w:color w:val="222222"/>
                                  <w:sz w:val="22"/>
                                  <w:szCs w:val="22"/>
                                </w:rPr>
                              </w:pPr>
                              <w:r w:rsidRPr="00CA78BC">
                                <w:rPr>
                                  <w:rFonts w:ascii="Helvetica" w:eastAsia="Times New Roman" w:hAnsi="Helvetica" w:cs="Calibri"/>
                                  <w:color w:val="000000"/>
                                  <w:sz w:val="22"/>
                                  <w:szCs w:val="22"/>
                                </w:rPr>
                                <w:t>Please only call 999 or attend A&amp;E for serious accidents and emergencies. The average time for arrival to discharge in some of our A&amp;Es is currently around eight hours.</w:t>
                              </w:r>
                            </w:p>
                            <w:p w:rsidR="00CA78BC" w:rsidRPr="00CA78BC" w:rsidRDefault="00CA78BC" w:rsidP="00CA78BC">
                              <w:pPr>
                                <w:numPr>
                                  <w:ilvl w:val="0"/>
                                  <w:numId w:val="1"/>
                                </w:numPr>
                                <w:shd w:val="clear" w:color="auto" w:fill="FFFFFF"/>
                                <w:spacing w:before="100" w:beforeAutospacing="1" w:after="100" w:afterAutospacing="1"/>
                                <w:rPr>
                                  <w:rFonts w:ascii="Calibri" w:eastAsia="Times New Roman" w:hAnsi="Calibri" w:cs="Calibri"/>
                                  <w:color w:val="222222"/>
                                  <w:sz w:val="22"/>
                                  <w:szCs w:val="22"/>
                                </w:rPr>
                              </w:pPr>
                              <w:r w:rsidRPr="00CA78BC">
                                <w:rPr>
                                  <w:rFonts w:ascii="Helvetica" w:eastAsia="Times New Roman" w:hAnsi="Helvetica" w:cs="Calibri"/>
                                  <w:color w:val="000000"/>
                                  <w:sz w:val="22"/>
                                  <w:szCs w:val="22"/>
                                </w:rPr>
                                <w:t>Wait times in </w:t>
                              </w:r>
                              <w:r w:rsidRPr="00CA78BC">
                                <w:rPr>
                                  <w:rFonts w:ascii="Helvetica" w:eastAsia="Times New Roman" w:hAnsi="Helvetica" w:cs="Calibri"/>
                                  <w:color w:val="000000"/>
                                  <w:sz w:val="22"/>
                                  <w:szCs w:val="22"/>
                                  <w:u w:val="single"/>
                                </w:rPr>
                                <w:t>urgent care centres</w:t>
                              </w:r>
                              <w:r w:rsidRPr="00CA78BC">
                                <w:rPr>
                                  <w:rFonts w:ascii="Helvetica" w:eastAsia="Times New Roman" w:hAnsi="Helvetica" w:cs="Calibri"/>
                                  <w:color w:val="000000"/>
                                  <w:sz w:val="22"/>
                                  <w:szCs w:val="22"/>
                                </w:rPr>
                                <w:t> are around two hours. </w:t>
                              </w:r>
                              <w:hyperlink r:id="rId8" w:history="1">
                                <w:r w:rsidRPr="00CA78BC">
                                  <w:rPr>
                                    <w:rFonts w:ascii="Helvetica" w:eastAsia="Times New Roman" w:hAnsi="Helvetica" w:cs="Calibri"/>
                                    <w:color w:val="000000"/>
                                    <w:sz w:val="22"/>
                                    <w:szCs w:val="22"/>
                                    <w:u w:val="single"/>
                                  </w:rPr>
                                  <w:t>Urgent treatment centres</w:t>
                                </w:r>
                              </w:hyperlink>
                              <w:r w:rsidRPr="00CA78BC">
                                <w:rPr>
                                  <w:rFonts w:ascii="Helvetica" w:eastAsia="Times New Roman" w:hAnsi="Helvetica" w:cs="Calibri"/>
                                  <w:color w:val="000000"/>
                                  <w:sz w:val="22"/>
                                  <w:szCs w:val="22"/>
                                </w:rPr>
                                <w:t> – like the ones at Florence Nightingale, Ilkeston, Ripley, Samuel Johnson and Robert Peel Community Hospitals can help you get the care you need for dealing with the most common issues that people attend emergency departments for. They will often be able to help you get the care you need more quickly than accident and emergency departments if you are suffering from things like a burn or a sprain.</w:t>
                              </w:r>
                            </w:p>
                            <w:p w:rsidR="00CA78BC" w:rsidRPr="00CA78BC" w:rsidRDefault="00CA78BC" w:rsidP="00CA78BC">
                              <w:pPr>
                                <w:numPr>
                                  <w:ilvl w:val="0"/>
                                  <w:numId w:val="1"/>
                                </w:numPr>
                                <w:shd w:val="clear" w:color="auto" w:fill="FFFFFF"/>
                                <w:spacing w:before="100" w:beforeAutospacing="1" w:after="100" w:afterAutospacing="1"/>
                                <w:rPr>
                                  <w:rFonts w:ascii="Calibri" w:eastAsia="Times New Roman" w:hAnsi="Calibri" w:cs="Calibri"/>
                                  <w:color w:val="222222"/>
                                  <w:sz w:val="22"/>
                                  <w:szCs w:val="22"/>
                                </w:rPr>
                              </w:pPr>
                              <w:r w:rsidRPr="00CA78BC">
                                <w:rPr>
                                  <w:rFonts w:ascii="Helvetica" w:eastAsia="Times New Roman" w:hAnsi="Helvetica" w:cs="Calibri"/>
                                  <w:color w:val="000000"/>
                                  <w:sz w:val="22"/>
                                  <w:szCs w:val="22"/>
                                </w:rPr>
                                <w:t>For other non-urgent cases when you need medical advice and it’s not an emergency, please speak to a pharmacist.</w:t>
                              </w:r>
                            </w:p>
                            <w:p w:rsidR="00CA78BC" w:rsidRPr="00CA78BC" w:rsidRDefault="00CA78BC" w:rsidP="00CA78BC">
                              <w:pPr>
                                <w:numPr>
                                  <w:ilvl w:val="0"/>
                                  <w:numId w:val="1"/>
                                </w:numPr>
                                <w:shd w:val="clear" w:color="auto" w:fill="FFFFFF"/>
                                <w:spacing w:before="100" w:beforeAutospacing="1" w:after="100" w:afterAutospacing="1"/>
                                <w:rPr>
                                  <w:rFonts w:ascii="Calibri" w:eastAsia="Times New Roman" w:hAnsi="Calibri" w:cs="Calibri"/>
                                  <w:color w:val="222222"/>
                                  <w:sz w:val="22"/>
                                  <w:szCs w:val="22"/>
                                </w:rPr>
                              </w:pPr>
                              <w:r w:rsidRPr="00CA78BC">
                                <w:rPr>
                                  <w:rFonts w:ascii="Helvetica" w:eastAsia="Times New Roman" w:hAnsi="Helvetica" w:cs="Calibri"/>
                                  <w:color w:val="000000"/>
                                  <w:sz w:val="22"/>
                                  <w:szCs w:val="22"/>
                                </w:rPr>
                                <w:t>Please work with hospital teams to support the discharge of friends and relatives. Having your loved ones' homes ready, with food in the fridge, the heating on and someone available to meet the transport crew on arrival to help your friends or relative get settled can make a difference to our ability to help get patients home once they are medically fit and to release our transport crews to provide a service for the next patient.</w:t>
                              </w:r>
                            </w:p>
                            <w:p w:rsidR="00CA78BC" w:rsidRPr="00CA78BC" w:rsidRDefault="00CA78BC" w:rsidP="00CA78BC">
                              <w:pPr>
                                <w:numPr>
                                  <w:ilvl w:val="0"/>
                                  <w:numId w:val="1"/>
                                </w:numPr>
                                <w:shd w:val="clear" w:color="auto" w:fill="FFFFFF"/>
                                <w:spacing w:before="100" w:beforeAutospacing="1" w:after="100" w:afterAutospacing="1"/>
                                <w:rPr>
                                  <w:rFonts w:ascii="Calibri" w:eastAsia="Times New Roman" w:hAnsi="Calibri" w:cs="Calibri"/>
                                  <w:color w:val="222222"/>
                                  <w:sz w:val="22"/>
                                  <w:szCs w:val="22"/>
                                </w:rPr>
                              </w:pPr>
                              <w:r w:rsidRPr="00CA78BC">
                                <w:rPr>
                                  <w:rFonts w:ascii="Helvetica" w:eastAsia="Times New Roman" w:hAnsi="Helvetica" w:cs="Calibri"/>
                                  <w:color w:val="000000"/>
                                  <w:sz w:val="22"/>
                                  <w:szCs w:val="22"/>
                                </w:rPr>
                                <w:t>If you cannot make any NHS appointment, please contact the number on your appointment letter so that it can be reallocated to another patient.</w:t>
                              </w:r>
                            </w:p>
                            <w:p w:rsidR="00CA78BC" w:rsidRPr="00CA78BC" w:rsidRDefault="00CA78BC" w:rsidP="00CA78BC">
                              <w:pPr>
                                <w:shd w:val="clear" w:color="auto" w:fill="FFFFFF"/>
                                <w:spacing w:after="225"/>
                                <w:rPr>
                                  <w:rFonts w:ascii="Calibri" w:eastAsia="Times New Roman" w:hAnsi="Calibri" w:cs="Calibri"/>
                                  <w:sz w:val="22"/>
                                  <w:szCs w:val="22"/>
                                </w:rPr>
                              </w:pPr>
                              <w:r w:rsidRPr="00CA78BC">
                                <w:rPr>
                                  <w:rFonts w:ascii="Helvetica" w:eastAsia="Times New Roman" w:hAnsi="Helvetica" w:cs="Calibri"/>
                                  <w:color w:val="000000"/>
                                  <w:sz w:val="22"/>
                                  <w:szCs w:val="22"/>
                                  <w:shd w:val="clear" w:color="auto" w:fill="FFFFFF"/>
                                </w:rPr>
                                <w:t>Health and care services continue to work together to resolve the situation.  Measures we have taken to help manage and alleviate pressure have included:</w:t>
                              </w:r>
                            </w:p>
                            <w:p w:rsidR="00CA78BC" w:rsidRPr="00CA78BC" w:rsidRDefault="00CA78BC" w:rsidP="00CA78BC">
                              <w:pPr>
                                <w:numPr>
                                  <w:ilvl w:val="0"/>
                                  <w:numId w:val="2"/>
                                </w:numPr>
                                <w:shd w:val="clear" w:color="auto" w:fill="FFFFFF"/>
                                <w:rPr>
                                  <w:rFonts w:ascii="Calibri" w:eastAsia="Times New Roman" w:hAnsi="Calibri" w:cs="Calibri"/>
                                  <w:color w:val="222222"/>
                                  <w:sz w:val="22"/>
                                  <w:szCs w:val="22"/>
                                </w:rPr>
                              </w:pPr>
                              <w:r w:rsidRPr="00CA78BC">
                                <w:rPr>
                                  <w:rFonts w:ascii="Helvetica" w:eastAsia="Times New Roman" w:hAnsi="Helvetica" w:cs="Calibri"/>
                                  <w:color w:val="000000"/>
                                  <w:sz w:val="22"/>
                                  <w:szCs w:val="22"/>
                                  <w:shd w:val="clear" w:color="auto" w:fill="FFFFFF"/>
                                </w:rPr>
                                <w:t>Maximising all available and appropriate hospital capacity to provide beds in which to care for our patients</w:t>
                              </w:r>
                            </w:p>
                            <w:p w:rsidR="00CA78BC" w:rsidRPr="00CA78BC" w:rsidRDefault="00CA78BC" w:rsidP="00CA78BC">
                              <w:pPr>
                                <w:numPr>
                                  <w:ilvl w:val="0"/>
                                  <w:numId w:val="2"/>
                                </w:numPr>
                                <w:shd w:val="clear" w:color="auto" w:fill="FFFFFF"/>
                                <w:rPr>
                                  <w:rFonts w:ascii="Calibri" w:eastAsia="Times New Roman" w:hAnsi="Calibri" w:cs="Calibri"/>
                                  <w:color w:val="222222"/>
                                  <w:sz w:val="22"/>
                                  <w:szCs w:val="22"/>
                                </w:rPr>
                              </w:pPr>
                              <w:r w:rsidRPr="00CA78BC">
                                <w:rPr>
                                  <w:rFonts w:ascii="Helvetica" w:eastAsia="Times New Roman" w:hAnsi="Helvetica" w:cs="Calibri"/>
                                  <w:color w:val="000000"/>
                                  <w:sz w:val="22"/>
                                  <w:szCs w:val="22"/>
                                </w:rPr>
                                <w:t>Taking additional steps to release patients from the care of ambulance crews to enable them to get back on the road to see the next patient, including extra capacity in ED and extra consultants on hand to assess the clinical needs of patients on arrival, with the aim of turning crews around in no more than 15 minutes from arrival</w:t>
                              </w:r>
                            </w:p>
                            <w:p w:rsidR="00CA78BC" w:rsidRPr="00CA78BC" w:rsidRDefault="00CA78BC" w:rsidP="00CA78BC">
                              <w:pPr>
                                <w:numPr>
                                  <w:ilvl w:val="0"/>
                                  <w:numId w:val="2"/>
                                </w:numPr>
                                <w:shd w:val="clear" w:color="auto" w:fill="FFFFFF"/>
                                <w:rPr>
                                  <w:rFonts w:ascii="Calibri" w:eastAsia="Times New Roman" w:hAnsi="Calibri" w:cs="Calibri"/>
                                  <w:color w:val="222222"/>
                                  <w:sz w:val="22"/>
                                  <w:szCs w:val="22"/>
                                </w:rPr>
                              </w:pPr>
                              <w:r w:rsidRPr="00CA78BC">
                                <w:rPr>
                                  <w:rFonts w:ascii="Helvetica" w:eastAsia="Times New Roman" w:hAnsi="Helvetica" w:cs="Calibri"/>
                                  <w:color w:val="000000"/>
                                  <w:sz w:val="22"/>
                                  <w:szCs w:val="22"/>
                                </w:rPr>
                                <w:t>Diverting all clinically-trained staff to provide direct care and support, and cancelling all non-essential training</w:t>
                              </w:r>
                            </w:p>
                            <w:p w:rsidR="00CA78BC" w:rsidRPr="00CA78BC" w:rsidRDefault="00CA78BC" w:rsidP="00CA78BC">
                              <w:pPr>
                                <w:numPr>
                                  <w:ilvl w:val="0"/>
                                  <w:numId w:val="2"/>
                                </w:numPr>
                                <w:shd w:val="clear" w:color="auto" w:fill="FFFFFF"/>
                                <w:rPr>
                                  <w:rFonts w:ascii="Calibri" w:eastAsia="Times New Roman" w:hAnsi="Calibri" w:cs="Calibri"/>
                                  <w:color w:val="222222"/>
                                  <w:sz w:val="22"/>
                                  <w:szCs w:val="22"/>
                                </w:rPr>
                              </w:pPr>
                              <w:r w:rsidRPr="00CA78BC">
                                <w:rPr>
                                  <w:rFonts w:ascii="Helvetica" w:eastAsia="Times New Roman" w:hAnsi="Helvetica" w:cs="Calibri"/>
                                  <w:color w:val="000000"/>
                                  <w:sz w:val="22"/>
                                  <w:szCs w:val="22"/>
                                </w:rPr>
                                <w:t>Opening more than 40 additional community-based beds to support discharge from acute hospitals.</w:t>
                              </w:r>
                            </w:p>
                            <w:p w:rsidR="00CA78BC" w:rsidRPr="00CA78BC" w:rsidRDefault="00CA78BC" w:rsidP="00CA78BC">
                              <w:pPr>
                                <w:shd w:val="clear" w:color="auto" w:fill="FFFFFF"/>
                                <w:spacing w:before="100" w:beforeAutospacing="1" w:after="150"/>
                                <w:rPr>
                                  <w:rFonts w:ascii="Calibri" w:eastAsia="Times New Roman" w:hAnsi="Calibri" w:cs="Calibri"/>
                                  <w:sz w:val="22"/>
                                  <w:szCs w:val="22"/>
                                </w:rPr>
                              </w:pPr>
                              <w:r w:rsidRPr="00CA78BC">
                                <w:rPr>
                                  <w:rFonts w:ascii="Helvetica" w:eastAsia="Times New Roman" w:hAnsi="Helvetica" w:cs="Calibri"/>
                                  <w:color w:val="000000"/>
                                  <w:sz w:val="22"/>
                                  <w:szCs w:val="22"/>
                                </w:rPr>
                                <w:t>We will continue to prioritise patients in order of clinical need to ensure that we can continue to manage emergency care.  We are working hard to protect planned appointments and operations for patients who have an urgent need or have already waited a long time for their procedure.  </w:t>
                              </w:r>
                              <w:r w:rsidRPr="00CA78BC">
                                <w:rPr>
                                  <w:rFonts w:ascii="Helvetica" w:eastAsia="Times New Roman" w:hAnsi="Helvetica" w:cs="Calibri"/>
                                  <w:color w:val="000000"/>
                                  <w:sz w:val="22"/>
                                  <w:szCs w:val="22"/>
                                  <w:shd w:val="clear" w:color="auto" w:fill="FFFFFF"/>
                                </w:rPr>
                                <w:t>I</w:t>
                              </w:r>
                              <w:r w:rsidRPr="00CA78BC">
                                <w:rPr>
                                  <w:rFonts w:ascii="Helvetica" w:eastAsia="Times New Roman" w:hAnsi="Helvetica" w:cs="Calibri"/>
                                  <w:color w:val="000000"/>
                                  <w:sz w:val="22"/>
                                  <w:szCs w:val="22"/>
                                </w:rPr>
                                <w:t>f you are not contacted directly, please continue to attend your appointment for all services and continue to call 999 where there is a threat to life.</w:t>
                              </w:r>
                            </w:p>
                            <w:p w:rsidR="00CA78BC" w:rsidRPr="00CA78BC" w:rsidRDefault="00CA78BC" w:rsidP="00CA78BC">
                              <w:pPr>
                                <w:shd w:val="clear" w:color="auto" w:fill="FFFFFF"/>
                                <w:rPr>
                                  <w:rFonts w:ascii="Calibri" w:eastAsia="Times New Roman" w:hAnsi="Calibri" w:cs="Calibri"/>
                                  <w:sz w:val="22"/>
                                  <w:szCs w:val="22"/>
                                </w:rPr>
                              </w:pPr>
                              <w:r w:rsidRPr="00CA78BC">
                                <w:rPr>
                                  <w:rFonts w:ascii="Helvetica" w:eastAsia="Times New Roman" w:hAnsi="Helvetica" w:cs="Calibri"/>
                                  <w:color w:val="000000"/>
                                  <w:sz w:val="22"/>
                                  <w:szCs w:val="22"/>
                                </w:rPr>
                                <w:t>Please continue to treat all NHS and care staff with the respect they deserve. Our hard-working staff and volunteers are doing all they can to keep patients safe and supported.</w:t>
                              </w: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rPr>
          <w:rFonts w:ascii="Calibri" w:eastAsia="Times New Roman" w:hAnsi="Calibri" w:cs="Calibri"/>
          <w:color w:val="000000"/>
          <w:sz w:val="22"/>
          <w:szCs w:val="22"/>
        </w:rPr>
      </w:pPr>
      <w:r w:rsidRPr="00CA78BC">
        <w:rPr>
          <w:rFonts w:ascii="Calibri" w:eastAsia="Times New Roman" w:hAnsi="Calibri" w:cs="Calibri"/>
          <w:color w:val="000000"/>
          <w:sz w:val="22"/>
          <w:szCs w:val="22"/>
        </w:rPr>
        <w:lastRenderedPageBreak/>
        <w:t> </w:t>
      </w:r>
    </w:p>
    <w:tbl>
      <w:tblPr>
        <w:tblW w:w="5000" w:type="pct"/>
        <w:jc w:val="center"/>
        <w:tblCellMar>
          <w:left w:w="0" w:type="dxa"/>
          <w:right w:w="0" w:type="dxa"/>
        </w:tblCellMar>
        <w:tblLook w:val="04A0" w:firstRow="1" w:lastRow="0" w:firstColumn="1" w:lastColumn="0" w:noHBand="0" w:noVBand="1"/>
      </w:tblPr>
      <w:tblGrid>
        <w:gridCol w:w="9020"/>
      </w:tblGrid>
      <w:tr w:rsidR="00CA78BC" w:rsidRPr="00CA78BC" w:rsidTr="00CA78BC">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A78BC" w:rsidRPr="00CA78BC">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CA78BC" w:rsidRPr="00CA78BC">
                    <w:trPr>
                      <w:jc w:val="center"/>
                    </w:trPr>
                    <w:tc>
                      <w:tcPr>
                        <w:tcW w:w="5000" w:type="pct"/>
                        <w:shd w:val="clear" w:color="auto" w:fill="FFFFFF"/>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CA78BC" w:rsidRPr="00CA78BC">
                          <w:trPr>
                            <w:jc w:val="center"/>
                          </w:trPr>
                          <w:tc>
                            <w:tcPr>
                              <w:tcW w:w="0" w:type="auto"/>
                              <w:tcBorders>
                                <w:top w:val="nil"/>
                                <w:left w:val="nil"/>
                                <w:bottom w:val="single" w:sz="8" w:space="0" w:color="DDDDDD"/>
                                <w:right w:val="nil"/>
                              </w:tcBorders>
                              <w:vAlign w:val="center"/>
                              <w:hideMark/>
                            </w:tcPr>
                            <w:p w:rsidR="00CA78BC" w:rsidRPr="00CA78BC" w:rsidRDefault="00CA78BC" w:rsidP="00CA78BC">
                              <w:pPr>
                                <w:rPr>
                                  <w:rFonts w:ascii="Calibri" w:eastAsia="Times New Roman" w:hAnsi="Calibri" w:cs="Calibri"/>
                                  <w:color w:val="000000"/>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rPr>
          <w:rFonts w:ascii="Calibri" w:eastAsia="Times New Roman" w:hAnsi="Calibri" w:cs="Calibri"/>
          <w:color w:val="000000"/>
          <w:sz w:val="22"/>
          <w:szCs w:val="22"/>
        </w:rPr>
      </w:pPr>
      <w:r w:rsidRPr="00CA78BC">
        <w:rPr>
          <w:rFonts w:ascii="Calibri" w:eastAsia="Times New Roman" w:hAnsi="Calibri" w:cs="Calibri"/>
          <w:color w:val="000000"/>
          <w:sz w:val="22"/>
          <w:szCs w:val="22"/>
        </w:rPr>
        <w:t> </w:t>
      </w:r>
    </w:p>
    <w:tbl>
      <w:tblPr>
        <w:tblW w:w="5000" w:type="pct"/>
        <w:jc w:val="center"/>
        <w:tblCellMar>
          <w:left w:w="0" w:type="dxa"/>
          <w:right w:w="0" w:type="dxa"/>
        </w:tblCellMar>
        <w:tblLook w:val="04A0" w:firstRow="1" w:lastRow="0" w:firstColumn="1" w:lastColumn="0" w:noHBand="0" w:noVBand="1"/>
      </w:tblPr>
      <w:tblGrid>
        <w:gridCol w:w="9020"/>
      </w:tblGrid>
      <w:tr w:rsidR="00CA78BC" w:rsidRPr="00CA78BC" w:rsidTr="00CA78BC">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A78BC" w:rsidRPr="00CA78BC">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CA78BC" w:rsidRPr="00CA78BC">
                    <w:trPr>
                      <w:jc w:val="center"/>
                    </w:trPr>
                    <w:tc>
                      <w:tcPr>
                        <w:tcW w:w="5000" w:type="pct"/>
                        <w:shd w:val="clear" w:color="auto" w:fill="FFFFFF"/>
                        <w:tcMar>
                          <w:top w:w="30" w:type="dxa"/>
                          <w:left w:w="225" w:type="dxa"/>
                          <w:bottom w:w="30"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CA78BC" w:rsidRPr="00CA78BC">
                          <w:trPr>
                            <w:jc w:val="center"/>
                          </w:trPr>
                          <w:tc>
                            <w:tcPr>
                              <w:tcW w:w="0" w:type="auto"/>
                              <w:vAlign w:val="center"/>
                              <w:hideMark/>
                            </w:tcPr>
                            <w:p w:rsidR="00CA78BC" w:rsidRPr="00CA78BC" w:rsidRDefault="00CA78BC" w:rsidP="00CA78BC">
                              <w:pPr>
                                <w:rPr>
                                  <w:rFonts w:ascii="Calibri" w:eastAsia="Times New Roman" w:hAnsi="Calibri" w:cs="Calibri"/>
                                  <w:sz w:val="22"/>
                                  <w:szCs w:val="22"/>
                                </w:rPr>
                              </w:pPr>
                              <w:r w:rsidRPr="00CA78BC">
                                <w:rPr>
                                  <w:rFonts w:ascii="Helvetica" w:eastAsia="Times New Roman" w:hAnsi="Helvetica" w:cs="Calibri"/>
                                  <w:b/>
                                  <w:bCs/>
                                  <w:color w:val="005EB8"/>
                                  <w:sz w:val="22"/>
                                  <w:szCs w:val="22"/>
                                </w:rPr>
                                <w:lastRenderedPageBreak/>
                                <w:t>Contact</w:t>
                              </w: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rPr>
          <w:rFonts w:ascii="Calibri" w:eastAsia="Times New Roman" w:hAnsi="Calibri" w:cs="Calibri"/>
          <w:color w:val="000000"/>
          <w:sz w:val="22"/>
          <w:szCs w:val="22"/>
        </w:rPr>
      </w:pPr>
      <w:r w:rsidRPr="00CA78BC">
        <w:rPr>
          <w:rFonts w:ascii="Calibri" w:eastAsia="Times New Roman" w:hAnsi="Calibri" w:cs="Calibri"/>
          <w:color w:val="000000"/>
          <w:sz w:val="22"/>
          <w:szCs w:val="22"/>
        </w:rPr>
        <w:t> </w:t>
      </w:r>
    </w:p>
    <w:tbl>
      <w:tblPr>
        <w:tblW w:w="5000" w:type="pct"/>
        <w:jc w:val="center"/>
        <w:tblCellMar>
          <w:left w:w="0" w:type="dxa"/>
          <w:right w:w="0" w:type="dxa"/>
        </w:tblCellMar>
        <w:tblLook w:val="04A0" w:firstRow="1" w:lastRow="0" w:firstColumn="1" w:lastColumn="0" w:noHBand="0" w:noVBand="1"/>
      </w:tblPr>
      <w:tblGrid>
        <w:gridCol w:w="9020"/>
      </w:tblGrid>
      <w:tr w:rsidR="00CA78BC" w:rsidRPr="00CA78BC" w:rsidTr="00CA78BC">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A78BC" w:rsidRPr="00CA78BC">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CA78BC" w:rsidRPr="00CA78BC">
                    <w:trPr>
                      <w:jc w:val="center"/>
                    </w:trPr>
                    <w:tc>
                      <w:tcPr>
                        <w:tcW w:w="5000" w:type="pct"/>
                        <w:shd w:val="clear" w:color="auto" w:fill="FFFFFF"/>
                        <w:tcMar>
                          <w:top w:w="300" w:type="dxa"/>
                          <w:left w:w="225" w:type="dxa"/>
                          <w:bottom w:w="300"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CA78BC" w:rsidRPr="00CA78BC">
                          <w:trPr>
                            <w:jc w:val="center"/>
                          </w:trPr>
                          <w:tc>
                            <w:tcPr>
                              <w:tcW w:w="5000" w:type="pct"/>
                              <w:hideMark/>
                            </w:tcPr>
                            <w:p w:rsidR="00CA78BC" w:rsidRPr="00CA78BC" w:rsidRDefault="00CA78BC" w:rsidP="00CA78BC">
                              <w:pPr>
                                <w:rPr>
                                  <w:rFonts w:ascii="Times New Roman" w:eastAsia="Times New Roman" w:hAnsi="Times New Roman" w:cs="Times New Roman"/>
                                  <w:sz w:val="22"/>
                                  <w:szCs w:val="22"/>
                                </w:rPr>
                              </w:pPr>
                              <w:r w:rsidRPr="00CA78BC">
                                <w:rPr>
                                  <w:rFonts w:ascii="Helvetica" w:eastAsia="Times New Roman" w:hAnsi="Helvetica" w:cs="Times New Roman"/>
                                  <w:color w:val="202020"/>
                                  <w:sz w:val="22"/>
                                  <w:szCs w:val="22"/>
                                </w:rPr>
                                <w:t>If you have any feedback, or questions, please email us at: </w:t>
                              </w:r>
                              <w:hyperlink r:id="rId9" w:tgtFrame="_blank" w:history="1">
                                <w:r w:rsidRPr="00CA78BC">
                                  <w:rPr>
                                    <w:rFonts w:ascii="Helvetica" w:eastAsia="Times New Roman" w:hAnsi="Helvetica" w:cs="Times New Roman"/>
                                    <w:color w:val="005EB8"/>
                                    <w:sz w:val="22"/>
                                    <w:szCs w:val="22"/>
                                    <w:u w:val="single"/>
                                  </w:rPr>
                                  <w:t>ddicb.enquiries@nhs.net</w:t>
                                </w:r>
                              </w:hyperlink>
                              <w:r w:rsidRPr="00CA78BC">
                                <w:rPr>
                                  <w:rFonts w:ascii="Helvetica" w:eastAsia="Times New Roman" w:hAnsi="Helvetica" w:cs="Times New Roman"/>
                                  <w:color w:val="202020"/>
                                  <w:sz w:val="22"/>
                                  <w:szCs w:val="22"/>
                                </w:rPr>
                                <w:t>.</w:t>
                              </w:r>
                              <w:r w:rsidRPr="00CA78BC">
                                <w:rPr>
                                  <w:rFonts w:ascii="Helvetica" w:eastAsia="Times New Roman" w:hAnsi="Helvetica" w:cs="Times New Roman"/>
                                  <w:color w:val="202020"/>
                                  <w:sz w:val="22"/>
                                  <w:szCs w:val="22"/>
                                </w:rPr>
                                <w:br/>
                              </w:r>
                              <w:r w:rsidRPr="00CA78BC">
                                <w:rPr>
                                  <w:rFonts w:ascii="Helvetica" w:eastAsia="Times New Roman" w:hAnsi="Helvetica" w:cs="Times New Roman"/>
                                  <w:color w:val="202020"/>
                                  <w:sz w:val="22"/>
                                  <w:szCs w:val="22"/>
                                </w:rPr>
                                <w:br/>
                                <w:t>If you would like to subscribe then email us at </w:t>
                              </w:r>
                              <w:hyperlink r:id="rId10" w:tgtFrame="_blank" w:history="1">
                                <w:r w:rsidRPr="00CA78BC">
                                  <w:rPr>
                                    <w:rFonts w:ascii="Helvetica" w:eastAsia="Times New Roman" w:hAnsi="Helvetica" w:cs="Times New Roman"/>
                                    <w:color w:val="005EB8"/>
                                    <w:sz w:val="22"/>
                                    <w:szCs w:val="22"/>
                                    <w:u w:val="single"/>
                                  </w:rPr>
                                  <w:t>ddicb.communications@nhs.net</w:t>
                                </w:r>
                              </w:hyperlink>
                              <w:r w:rsidRPr="00CA78BC">
                                <w:rPr>
                                  <w:rFonts w:ascii="Helvetica" w:eastAsia="Times New Roman" w:hAnsi="Helvetica" w:cs="Times New Roman"/>
                                  <w:color w:val="202020"/>
                                  <w:sz w:val="22"/>
                                  <w:szCs w:val="22"/>
                                </w:rPr>
                                <w:t>.</w:t>
                              </w:r>
                            </w:p>
                            <w:p w:rsidR="00CA78BC" w:rsidRPr="00CA78BC" w:rsidRDefault="00CA78BC" w:rsidP="00CA78BC">
                              <w:pPr>
                                <w:rPr>
                                  <w:rFonts w:ascii="Times New Roman" w:eastAsia="Times New Roman" w:hAnsi="Times New Roman" w:cs="Times New Roman"/>
                                  <w:sz w:val="22"/>
                                  <w:szCs w:val="22"/>
                                </w:rPr>
                              </w:pPr>
                              <w:r w:rsidRPr="00CA78BC">
                                <w:rPr>
                                  <w:rFonts w:ascii="Helvetica" w:eastAsia="Times New Roman" w:hAnsi="Helvetica" w:cs="Times New Roman"/>
                                  <w:color w:val="222222"/>
                                  <w:sz w:val="22"/>
                                  <w:szCs w:val="22"/>
                                </w:rPr>
                                <w:t> </w:t>
                              </w:r>
                            </w:p>
                            <w:p w:rsidR="00CA78BC" w:rsidRPr="00CA78BC" w:rsidRDefault="00CA78BC" w:rsidP="00CA78BC">
                              <w:pPr>
                                <w:rPr>
                                  <w:rFonts w:ascii="Times New Roman" w:eastAsia="Times New Roman" w:hAnsi="Times New Roman" w:cs="Times New Roman"/>
                                  <w:sz w:val="22"/>
                                  <w:szCs w:val="22"/>
                                </w:rPr>
                              </w:pPr>
                              <w:r w:rsidRPr="00CA78BC">
                                <w:rPr>
                                  <w:rFonts w:ascii="Helvetica" w:eastAsia="Times New Roman" w:hAnsi="Helvetica" w:cs="Times New Roman"/>
                                  <w:b/>
                                  <w:bCs/>
                                  <w:color w:val="0066CC"/>
                                  <w:sz w:val="22"/>
                                  <w:szCs w:val="22"/>
                                </w:rPr>
                                <w:t>Disclaimer:</w:t>
                              </w:r>
                              <w:r w:rsidRPr="00CA78BC">
                                <w:rPr>
                                  <w:rFonts w:ascii="Helvetica" w:eastAsia="Times New Roman" w:hAnsi="Helvetica" w:cs="Times New Roman"/>
                                  <w:b/>
                                  <w:bCs/>
                                  <w:color w:val="0066CC"/>
                                  <w:sz w:val="22"/>
                                  <w:szCs w:val="22"/>
                                </w:rPr>
                                <w:br/>
                              </w:r>
                              <w:r w:rsidRPr="00CA78BC">
                                <w:rPr>
                                  <w:rFonts w:ascii="Helvetica" w:eastAsia="Times New Roman" w:hAnsi="Helvetica" w:cs="Times New Roman"/>
                                  <w:color w:val="222222"/>
                                  <w:sz w:val="22"/>
                                  <w:szCs w:val="22"/>
                                </w:rPr>
                                <w:t>While every effort has been made to ensure the contents of this bulletin are accurate and up-to-date NHS Derby and Derbyshire Integrated Care Board do not accept any responsibility of any omission or inaccuracy as it is not deliberate. Nevertheless, we will appreciate provision of accurate information to improve our work. Where links are provided to external content, NHS Derby and Derbyshire Integrated Care Board holds no responsibility for such content or accuracy.</w:t>
                              </w:r>
                            </w:p>
                            <w:p w:rsidR="00CA78BC" w:rsidRPr="00CA78BC" w:rsidRDefault="00CA78BC" w:rsidP="00CA78BC">
                              <w:pPr>
                                <w:rPr>
                                  <w:rFonts w:ascii="Times New Roman" w:eastAsia="Times New Roman" w:hAnsi="Times New Roman" w:cs="Times New Roman"/>
                                  <w:sz w:val="22"/>
                                  <w:szCs w:val="22"/>
                                </w:rPr>
                              </w:pPr>
                              <w:r w:rsidRPr="00CA78BC">
                                <w:rPr>
                                  <w:rFonts w:ascii="Helvetica" w:eastAsia="Times New Roman" w:hAnsi="Helvetica" w:cs="Times New Roman"/>
                                  <w:color w:val="202020"/>
                                  <w:sz w:val="22"/>
                                  <w:szCs w:val="22"/>
                                </w:rPr>
                                <w:t> </w:t>
                              </w: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rPr>
          <w:rFonts w:ascii="Calibri" w:eastAsia="Times New Roman" w:hAnsi="Calibri" w:cs="Calibri"/>
          <w:color w:val="000000"/>
          <w:sz w:val="22"/>
          <w:szCs w:val="22"/>
        </w:rPr>
      </w:pPr>
      <w:r w:rsidRPr="00CA78BC">
        <w:rPr>
          <w:rFonts w:ascii="Calibri" w:eastAsia="Times New Roman" w:hAnsi="Calibri" w:cs="Calibri"/>
          <w:color w:val="000000"/>
          <w:sz w:val="22"/>
          <w:szCs w:val="22"/>
        </w:rPr>
        <w:t> </w:t>
      </w:r>
    </w:p>
    <w:tbl>
      <w:tblPr>
        <w:tblW w:w="5000" w:type="pct"/>
        <w:jc w:val="center"/>
        <w:tblCellMar>
          <w:left w:w="0" w:type="dxa"/>
          <w:right w:w="0" w:type="dxa"/>
        </w:tblCellMar>
        <w:tblLook w:val="04A0" w:firstRow="1" w:lastRow="0" w:firstColumn="1" w:lastColumn="0" w:noHBand="0" w:noVBand="1"/>
      </w:tblPr>
      <w:tblGrid>
        <w:gridCol w:w="9020"/>
      </w:tblGrid>
      <w:tr w:rsidR="00CA78BC" w:rsidRPr="00CA78BC" w:rsidTr="00CA78BC">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A78BC" w:rsidRPr="00CA78BC">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CA78BC" w:rsidRPr="00CA78BC">
                    <w:trPr>
                      <w:jc w:val="center"/>
                    </w:trPr>
                    <w:tc>
                      <w:tcPr>
                        <w:tcW w:w="5000" w:type="pct"/>
                        <w:shd w:val="clear" w:color="auto" w:fill="FFFFFF"/>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CA78BC" w:rsidRPr="00CA78BC">
                          <w:trPr>
                            <w:jc w:val="center"/>
                          </w:trPr>
                          <w:tc>
                            <w:tcPr>
                              <w:tcW w:w="0" w:type="auto"/>
                              <w:tcBorders>
                                <w:top w:val="nil"/>
                                <w:left w:val="nil"/>
                                <w:bottom w:val="single" w:sz="8" w:space="0" w:color="DDDDDD"/>
                                <w:right w:val="nil"/>
                              </w:tcBorders>
                              <w:vAlign w:val="center"/>
                              <w:hideMark/>
                            </w:tcPr>
                            <w:p w:rsidR="00CA78BC" w:rsidRPr="00CA78BC" w:rsidRDefault="00CA78BC" w:rsidP="00CA78BC">
                              <w:pPr>
                                <w:rPr>
                                  <w:rFonts w:ascii="Calibri" w:eastAsia="Times New Roman" w:hAnsi="Calibri" w:cs="Calibri"/>
                                  <w:color w:val="000000"/>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rPr>
          <w:rFonts w:ascii="Calibri" w:eastAsia="Times New Roman" w:hAnsi="Calibri" w:cs="Calibri"/>
          <w:color w:val="000000"/>
          <w:sz w:val="22"/>
          <w:szCs w:val="22"/>
        </w:rPr>
      </w:pPr>
      <w:r w:rsidRPr="00CA78BC">
        <w:rPr>
          <w:rFonts w:ascii="Calibri" w:eastAsia="Times New Roman" w:hAnsi="Calibri" w:cs="Calibri"/>
          <w:color w:val="000000"/>
          <w:sz w:val="22"/>
          <w:szCs w:val="22"/>
        </w:rPr>
        <w:t> </w:t>
      </w:r>
    </w:p>
    <w:tbl>
      <w:tblPr>
        <w:tblW w:w="5000" w:type="pct"/>
        <w:jc w:val="center"/>
        <w:tblCellMar>
          <w:left w:w="0" w:type="dxa"/>
          <w:right w:w="0" w:type="dxa"/>
        </w:tblCellMar>
        <w:tblLook w:val="04A0" w:firstRow="1" w:lastRow="0" w:firstColumn="1" w:lastColumn="0" w:noHBand="0" w:noVBand="1"/>
      </w:tblPr>
      <w:tblGrid>
        <w:gridCol w:w="9020"/>
      </w:tblGrid>
      <w:tr w:rsidR="00CA78BC" w:rsidRPr="00CA78BC" w:rsidTr="00CA78BC">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A78BC" w:rsidRPr="00CA78BC">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CA78BC" w:rsidRPr="00CA78BC">
                    <w:trPr>
                      <w:jc w:val="center"/>
                    </w:trPr>
                    <w:tc>
                      <w:tcPr>
                        <w:tcW w:w="5000" w:type="pct"/>
                        <w:shd w:val="clear" w:color="auto" w:fill="FFFFFF"/>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CA78BC" w:rsidRPr="00CA78BC">
                          <w:trPr>
                            <w:jc w:val="center"/>
                          </w:trPr>
                          <w:tc>
                            <w:tcPr>
                              <w:tcW w:w="0" w:type="auto"/>
                              <w:vAlign w:val="center"/>
                              <w:hideMark/>
                            </w:tcPr>
                            <w:p w:rsidR="00CA78BC" w:rsidRPr="00CA78BC" w:rsidRDefault="00CA78BC" w:rsidP="00CA78BC">
                              <w:pPr>
                                <w:jc w:val="center"/>
                                <w:rPr>
                                  <w:rFonts w:ascii="Calibri" w:eastAsia="Times New Roman" w:hAnsi="Calibri" w:cs="Calibri"/>
                                  <w:sz w:val="22"/>
                                  <w:szCs w:val="22"/>
                                </w:rPr>
                              </w:pPr>
                              <w:r w:rsidRPr="00CA78BC">
                                <w:rPr>
                                  <w:rFonts w:ascii="Calibri" w:eastAsia="Times New Roman" w:hAnsi="Calibri" w:cs="Calibri"/>
                                  <w:noProof/>
                                  <w:color w:val="0000FF"/>
                                  <w:sz w:val="22"/>
                                  <w:szCs w:val="22"/>
                                </w:rPr>
                                <w:drawing>
                                  <wp:inline distT="0" distB="0" distL="0" distR="0">
                                    <wp:extent cx="404495" cy="404495"/>
                                    <wp:effectExtent l="0" t="0" r="1905" b="1905"/>
                                    <wp:docPr id="5" name="Picture 5" descr="faceboo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495" cy="404495"/>
                                            </a:xfrm>
                                            <a:prstGeom prst="rect">
                                              <a:avLst/>
                                            </a:prstGeom>
                                            <a:noFill/>
                                            <a:ln>
                                              <a:noFill/>
                                            </a:ln>
                                          </pic:spPr>
                                        </pic:pic>
                                      </a:graphicData>
                                    </a:graphic>
                                  </wp:inline>
                                </w:drawing>
                              </w:r>
                              <w:r w:rsidRPr="00CA78BC">
                                <w:rPr>
                                  <w:rFonts w:ascii="Calibri" w:eastAsia="Times New Roman" w:hAnsi="Calibri" w:cs="Calibri"/>
                                  <w:sz w:val="22"/>
                                  <w:szCs w:val="22"/>
                                </w:rPr>
                                <w:t>  </w:t>
                              </w:r>
                              <w:r w:rsidRPr="00CA78BC">
                                <w:rPr>
                                  <w:rFonts w:ascii="Calibri" w:eastAsia="Times New Roman" w:hAnsi="Calibri" w:cs="Calibri"/>
                                  <w:noProof/>
                                  <w:color w:val="0000FF"/>
                                  <w:sz w:val="22"/>
                                  <w:szCs w:val="22"/>
                                </w:rPr>
                                <w:drawing>
                                  <wp:inline distT="0" distB="0" distL="0" distR="0">
                                    <wp:extent cx="404495" cy="404495"/>
                                    <wp:effectExtent l="0" t="0" r="1905" b="1905"/>
                                    <wp:docPr id="4" name="Picture 4" descr="twit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495" cy="404495"/>
                                            </a:xfrm>
                                            <a:prstGeom prst="rect">
                                              <a:avLst/>
                                            </a:prstGeom>
                                            <a:noFill/>
                                            <a:ln>
                                              <a:noFill/>
                                            </a:ln>
                                          </pic:spPr>
                                        </pic:pic>
                                      </a:graphicData>
                                    </a:graphic>
                                  </wp:inline>
                                </w:drawing>
                              </w:r>
                              <w:r w:rsidRPr="00CA78BC">
                                <w:rPr>
                                  <w:rFonts w:ascii="Calibri" w:eastAsia="Times New Roman" w:hAnsi="Calibri" w:cs="Calibri"/>
                                  <w:sz w:val="22"/>
                                  <w:szCs w:val="22"/>
                                </w:rPr>
                                <w:t>  </w:t>
                              </w:r>
                              <w:r w:rsidRPr="00CA78BC">
                                <w:rPr>
                                  <w:rFonts w:ascii="Calibri" w:eastAsia="Times New Roman" w:hAnsi="Calibri" w:cs="Calibri"/>
                                  <w:noProof/>
                                  <w:color w:val="0000FF"/>
                                  <w:sz w:val="22"/>
                                  <w:szCs w:val="22"/>
                                </w:rPr>
                                <w:drawing>
                                  <wp:inline distT="0" distB="0" distL="0" distR="0">
                                    <wp:extent cx="404495" cy="404495"/>
                                    <wp:effectExtent l="0" t="0" r="1905" b="1905"/>
                                    <wp:docPr id="3" name="Picture 3" descr="linkedi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495" cy="404495"/>
                                            </a:xfrm>
                                            <a:prstGeom prst="rect">
                                              <a:avLst/>
                                            </a:prstGeom>
                                            <a:noFill/>
                                            <a:ln>
                                              <a:noFill/>
                                            </a:ln>
                                          </pic:spPr>
                                        </pic:pic>
                                      </a:graphicData>
                                    </a:graphic>
                                  </wp:inline>
                                </w:drawing>
                              </w:r>
                              <w:r w:rsidRPr="00CA78BC">
                                <w:rPr>
                                  <w:rFonts w:ascii="Calibri" w:eastAsia="Times New Roman" w:hAnsi="Calibri" w:cs="Calibri"/>
                                  <w:sz w:val="22"/>
                                  <w:szCs w:val="22"/>
                                </w:rPr>
                                <w:t>  </w:t>
                              </w:r>
                              <w:r w:rsidRPr="00CA78BC">
                                <w:rPr>
                                  <w:rFonts w:ascii="Calibri" w:eastAsia="Times New Roman" w:hAnsi="Calibri" w:cs="Calibri"/>
                                  <w:noProof/>
                                  <w:color w:val="0000FF"/>
                                  <w:sz w:val="22"/>
                                  <w:szCs w:val="22"/>
                                </w:rPr>
                                <w:drawing>
                                  <wp:inline distT="0" distB="0" distL="0" distR="0">
                                    <wp:extent cx="404495" cy="404495"/>
                                    <wp:effectExtent l="0" t="0" r="1905" b="1905"/>
                                    <wp:docPr id="2" name="Picture 2" descr="youtub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4495" cy="404495"/>
                                            </a:xfrm>
                                            <a:prstGeom prst="rect">
                                              <a:avLst/>
                                            </a:prstGeom>
                                            <a:noFill/>
                                            <a:ln>
                                              <a:noFill/>
                                            </a:ln>
                                          </pic:spPr>
                                        </pic:pic>
                                      </a:graphicData>
                                    </a:graphic>
                                  </wp:inline>
                                </w:drawing>
                              </w:r>
                              <w:r w:rsidRPr="00CA78BC">
                                <w:rPr>
                                  <w:rFonts w:ascii="Calibri" w:eastAsia="Times New Roman" w:hAnsi="Calibri" w:cs="Calibri"/>
                                  <w:sz w:val="22"/>
                                  <w:szCs w:val="22"/>
                                </w:rPr>
                                <w:t>  </w:t>
                              </w:r>
                              <w:r w:rsidRPr="00CA78BC">
                                <w:rPr>
                                  <w:rFonts w:ascii="Calibri" w:eastAsia="Times New Roman" w:hAnsi="Calibri" w:cs="Calibri"/>
                                  <w:noProof/>
                                  <w:color w:val="0000FF"/>
                                  <w:sz w:val="22"/>
                                  <w:szCs w:val="22"/>
                                </w:rPr>
                                <w:drawing>
                                  <wp:inline distT="0" distB="0" distL="0" distR="0">
                                    <wp:extent cx="404495" cy="404495"/>
                                    <wp:effectExtent l="0" t="0" r="1905" b="1905"/>
                                    <wp:docPr id="1" name="Picture 1" descr="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4495" cy="404495"/>
                                            </a:xfrm>
                                            <a:prstGeom prst="rect">
                                              <a:avLst/>
                                            </a:prstGeom>
                                            <a:noFill/>
                                            <a:ln>
                                              <a:noFill/>
                                            </a:ln>
                                          </pic:spPr>
                                        </pic:pic>
                                      </a:graphicData>
                                    </a:graphic>
                                  </wp:inline>
                                </w:drawing>
                              </w:r>
                              <w:r w:rsidRPr="00CA78BC">
                                <w:rPr>
                                  <w:rFonts w:ascii="Calibri" w:eastAsia="Times New Roman" w:hAnsi="Calibri" w:cs="Calibri"/>
                                  <w:sz w:val="22"/>
                                  <w:szCs w:val="22"/>
                                </w:rPr>
                                <w:t> </w:t>
                              </w: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rPr>
          <w:rFonts w:ascii="Calibri" w:eastAsia="Times New Roman" w:hAnsi="Calibri" w:cs="Calibri"/>
          <w:color w:val="000000"/>
          <w:sz w:val="22"/>
          <w:szCs w:val="22"/>
        </w:rPr>
      </w:pPr>
      <w:r w:rsidRPr="00CA78BC">
        <w:rPr>
          <w:rFonts w:ascii="Calibri" w:eastAsia="Times New Roman" w:hAnsi="Calibri" w:cs="Calibri"/>
          <w:color w:val="000000"/>
          <w:sz w:val="22"/>
          <w:szCs w:val="22"/>
        </w:rPr>
        <w:t> </w:t>
      </w:r>
    </w:p>
    <w:tbl>
      <w:tblPr>
        <w:tblW w:w="5000" w:type="pct"/>
        <w:jc w:val="center"/>
        <w:tblCellMar>
          <w:left w:w="0" w:type="dxa"/>
          <w:right w:w="0" w:type="dxa"/>
        </w:tblCellMar>
        <w:tblLook w:val="04A0" w:firstRow="1" w:lastRow="0" w:firstColumn="1" w:lastColumn="0" w:noHBand="0" w:noVBand="1"/>
      </w:tblPr>
      <w:tblGrid>
        <w:gridCol w:w="9020"/>
      </w:tblGrid>
      <w:tr w:rsidR="00CA78BC" w:rsidRPr="00CA78BC" w:rsidTr="00CA78BC">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A78BC" w:rsidRPr="00CA78BC">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CA78BC" w:rsidRPr="00CA78BC">
                    <w:trPr>
                      <w:jc w:val="center"/>
                    </w:trPr>
                    <w:tc>
                      <w:tcPr>
                        <w:tcW w:w="5000" w:type="pct"/>
                        <w:shd w:val="clear" w:color="auto" w:fill="FFFFFF"/>
                        <w:tcMar>
                          <w:top w:w="225" w:type="dxa"/>
                          <w:left w:w="225" w:type="dxa"/>
                          <w:bottom w:w="225" w:type="dxa"/>
                          <w:right w:w="225" w:type="dxa"/>
                        </w:tcMar>
                        <w:vAlign w:val="center"/>
                        <w:hideMark/>
                      </w:tcPr>
                      <w:p w:rsidR="00CA78BC" w:rsidRPr="00CA78BC" w:rsidRDefault="00CA78BC" w:rsidP="00CA78BC">
                        <w:pPr>
                          <w:jc w:val="center"/>
                          <w:rPr>
                            <w:rFonts w:ascii="Calibri" w:eastAsia="Times New Roman" w:hAnsi="Calibri" w:cs="Calibri"/>
                            <w:sz w:val="22"/>
                            <w:szCs w:val="22"/>
                          </w:rPr>
                        </w:pPr>
                        <w:hyperlink r:id="rId21" w:tgtFrame="_blank" w:history="1">
                          <w:r w:rsidRPr="00CA78BC">
                            <w:rPr>
                              <w:rFonts w:ascii="Helvetica" w:eastAsia="Times New Roman" w:hAnsi="Helvetica" w:cs="Calibri"/>
                              <w:color w:val="222222"/>
                              <w:sz w:val="22"/>
                              <w:szCs w:val="22"/>
                              <w:u w:val="single"/>
                            </w:rPr>
                            <w:t>Unsubscribe</w:t>
                          </w:r>
                        </w:hyperlink>
                        <w:r w:rsidRPr="00CA78BC">
                          <w:rPr>
                            <w:rFonts w:ascii="Helvetica" w:eastAsia="Times New Roman" w:hAnsi="Helvetica" w:cs="Calibri"/>
                            <w:color w:val="222222"/>
                            <w:sz w:val="22"/>
                            <w:szCs w:val="22"/>
                          </w:rPr>
                          <w:t>   |   </w:t>
                        </w:r>
                        <w:hyperlink r:id="rId22" w:tgtFrame="_blank" w:history="1">
                          <w:r w:rsidRPr="00CA78BC">
                            <w:rPr>
                              <w:rFonts w:ascii="Helvetica" w:eastAsia="Times New Roman" w:hAnsi="Helvetica" w:cs="Calibri"/>
                              <w:color w:val="222222"/>
                              <w:sz w:val="22"/>
                              <w:szCs w:val="22"/>
                              <w:u w:val="single"/>
                            </w:rPr>
                            <w:t>Manage your subscription</w:t>
                          </w:r>
                        </w:hyperlink>
                        <w:r w:rsidRPr="00CA78BC">
                          <w:rPr>
                            <w:rFonts w:ascii="Helvetica" w:eastAsia="Times New Roman" w:hAnsi="Helvetica" w:cs="Calibri"/>
                            <w:color w:val="222222"/>
                            <w:sz w:val="22"/>
                            <w:szCs w:val="22"/>
                          </w:rPr>
                          <w:t>   |   </w:t>
                        </w:r>
                        <w:hyperlink r:id="rId23" w:tgtFrame="_blank" w:history="1">
                          <w:r w:rsidRPr="00CA78BC">
                            <w:rPr>
                              <w:rFonts w:ascii="Helvetica" w:eastAsia="Times New Roman" w:hAnsi="Helvetica" w:cs="Calibri"/>
                              <w:color w:val="222222"/>
                              <w:sz w:val="22"/>
                              <w:szCs w:val="22"/>
                              <w:u w:val="single"/>
                            </w:rPr>
                            <w:t>View online</w:t>
                          </w:r>
                        </w:hyperlink>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rPr>
          <w:rFonts w:ascii="Calibri" w:eastAsia="Times New Roman" w:hAnsi="Calibri" w:cs="Calibri"/>
          <w:color w:val="000000"/>
          <w:sz w:val="22"/>
          <w:szCs w:val="22"/>
        </w:rPr>
      </w:pPr>
      <w:r w:rsidRPr="00CA78BC">
        <w:rPr>
          <w:rFonts w:ascii="Calibri" w:eastAsia="Times New Roman" w:hAnsi="Calibri" w:cs="Calibri"/>
          <w:color w:val="000000"/>
          <w:sz w:val="22"/>
          <w:szCs w:val="22"/>
        </w:rPr>
        <w:t> </w:t>
      </w:r>
    </w:p>
    <w:tbl>
      <w:tblPr>
        <w:tblW w:w="5000" w:type="pct"/>
        <w:jc w:val="center"/>
        <w:tblCellMar>
          <w:left w:w="0" w:type="dxa"/>
          <w:right w:w="0" w:type="dxa"/>
        </w:tblCellMar>
        <w:tblLook w:val="04A0" w:firstRow="1" w:lastRow="0" w:firstColumn="1" w:lastColumn="0" w:noHBand="0" w:noVBand="1"/>
      </w:tblPr>
      <w:tblGrid>
        <w:gridCol w:w="9020"/>
      </w:tblGrid>
      <w:tr w:rsidR="00CA78BC" w:rsidRPr="00CA78BC" w:rsidTr="00CA78BC">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A78BC" w:rsidRPr="00CA78BC">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CA78BC" w:rsidRPr="00CA78BC" w:rsidTr="00CA78BC">
                    <w:trPr>
                      <w:trHeight w:val="17"/>
                      <w:jc w:val="center"/>
                    </w:trPr>
                    <w:tc>
                      <w:tcPr>
                        <w:tcW w:w="5000" w:type="pct"/>
                        <w:shd w:val="clear" w:color="auto" w:fill="FFFFFF"/>
                        <w:tcMar>
                          <w:top w:w="225" w:type="dxa"/>
                          <w:left w:w="225" w:type="dxa"/>
                          <w:bottom w:w="225" w:type="dxa"/>
                          <w:right w:w="225" w:type="dxa"/>
                        </w:tcMar>
                        <w:vAlign w:val="center"/>
                        <w:hideMark/>
                      </w:tcPr>
                      <w:p w:rsidR="00CA78BC" w:rsidRPr="00CA78BC" w:rsidRDefault="00CA78BC" w:rsidP="00CA78BC">
                        <w:pPr>
                          <w:jc w:val="center"/>
                          <w:rPr>
                            <w:rFonts w:ascii="Calibri" w:eastAsia="Times New Roman" w:hAnsi="Calibri" w:cs="Calibri"/>
                            <w:sz w:val="22"/>
                            <w:szCs w:val="22"/>
                          </w:rPr>
                        </w:pPr>
                        <w:r w:rsidRPr="00CA78BC">
                          <w:rPr>
                            <w:rFonts w:ascii="Helvetica" w:eastAsia="Times New Roman" w:hAnsi="Helvetica" w:cs="Calibri"/>
                            <w:b/>
                            <w:bCs/>
                            <w:color w:val="222222"/>
                            <w:sz w:val="22"/>
                            <w:szCs w:val="22"/>
                          </w:rPr>
                          <w:t>Joined Up Care Derbyshire</w:t>
                        </w:r>
                        <w:r w:rsidRPr="00CA78BC">
                          <w:rPr>
                            <w:rFonts w:ascii="Helvetica" w:eastAsia="Times New Roman" w:hAnsi="Helvetica" w:cs="Calibri"/>
                            <w:color w:val="222222"/>
                            <w:sz w:val="22"/>
                            <w:szCs w:val="22"/>
                          </w:rPr>
                          <w:t> </w:t>
                        </w:r>
                        <w:r w:rsidRPr="00CA78BC">
                          <w:rPr>
                            <w:rFonts w:ascii="Helvetica" w:eastAsia="Times New Roman" w:hAnsi="Helvetica" w:cs="Calibri"/>
                            <w:color w:val="222222"/>
                            <w:sz w:val="22"/>
                            <w:szCs w:val="22"/>
                          </w:rPr>
                          <w:br/>
                          <w:t>Cardinal Square, 10 Nottingham Road, Derby, Derbyshire, DE1 3QT </w:t>
                        </w:r>
                        <w:r w:rsidRPr="00CA78BC">
                          <w:rPr>
                            <w:rFonts w:ascii="Helvetica" w:eastAsia="Times New Roman" w:hAnsi="Helvetica" w:cs="Calibri"/>
                            <w:color w:val="222222"/>
                            <w:sz w:val="22"/>
                            <w:szCs w:val="22"/>
                          </w:rPr>
                          <w:br/>
                        </w:r>
                        <w:r w:rsidRPr="00CA78BC">
                          <w:rPr>
                            <w:rFonts w:ascii="Helvetica" w:eastAsia="Times New Roman" w:hAnsi="Helvetica" w:cs="Calibri"/>
                            <w:i/>
                            <w:iCs/>
                            <w:color w:val="222222"/>
                            <w:sz w:val="22"/>
                            <w:szCs w:val="22"/>
                          </w:rPr>
                          <w:t>©2022 Crown Copyright</w:t>
                        </w:r>
                      </w:p>
                    </w:tc>
                  </w:tr>
                </w:tbl>
                <w:p w:rsidR="00CA78BC" w:rsidRPr="00CA78BC" w:rsidRDefault="00CA78BC" w:rsidP="00CA78BC">
                  <w:pPr>
                    <w:jc w:val="center"/>
                    <w:rPr>
                      <w:rFonts w:ascii="Times New Roman" w:eastAsia="Times New Roman" w:hAnsi="Times New Roman" w:cs="Times New Roman"/>
                      <w:sz w:val="22"/>
                      <w:szCs w:val="22"/>
                    </w:rPr>
                  </w:pPr>
                </w:p>
              </w:tc>
            </w:tr>
          </w:tbl>
          <w:p w:rsidR="00CA78BC" w:rsidRPr="00CA78BC" w:rsidRDefault="00CA78BC" w:rsidP="00CA78BC">
            <w:pPr>
              <w:jc w:val="center"/>
              <w:rPr>
                <w:rFonts w:ascii="Times New Roman" w:eastAsia="Times New Roman" w:hAnsi="Times New Roman" w:cs="Times New Roman"/>
                <w:sz w:val="22"/>
                <w:szCs w:val="22"/>
              </w:rPr>
            </w:pPr>
          </w:p>
        </w:tc>
      </w:tr>
    </w:tbl>
    <w:p w:rsidR="009B33F7" w:rsidRDefault="00CA78BC"/>
    <w:sectPr w:rsidR="009B33F7" w:rsidSect="0048653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6168F"/>
    <w:multiLevelType w:val="multilevel"/>
    <w:tmpl w:val="5D34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213C07"/>
    <w:multiLevelType w:val="multilevel"/>
    <w:tmpl w:val="22A0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BC"/>
    <w:rsid w:val="002E0477"/>
    <w:rsid w:val="0048653F"/>
    <w:rsid w:val="008A1BEA"/>
    <w:rsid w:val="00CA78BC"/>
    <w:rsid w:val="00FE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CCA9E6"/>
  <w14:defaultImageDpi w14:val="32767"/>
  <w15:chartTrackingRefBased/>
  <w15:docId w15:val="{488B77A4-CAF4-F346-B61C-B0A84452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78BC"/>
    <w:rPr>
      <w:color w:val="0000FF"/>
      <w:u w:val="single"/>
    </w:rPr>
  </w:style>
  <w:style w:type="paragraph" w:styleId="NormalWeb">
    <w:name w:val="Normal (Web)"/>
    <w:basedOn w:val="Normal"/>
    <w:uiPriority w:val="99"/>
    <w:semiHidden/>
    <w:unhideWhenUsed/>
    <w:rsid w:val="00CA78B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A78BC"/>
  </w:style>
  <w:style w:type="paragraph" w:customStyle="1" w:styleId="xmsonormal">
    <w:name w:val="xmsonormal"/>
    <w:basedOn w:val="Normal"/>
    <w:rsid w:val="00CA78B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A78BC"/>
    <w:rPr>
      <w:b/>
      <w:bCs/>
    </w:rPr>
  </w:style>
  <w:style w:type="character" w:styleId="Emphasis">
    <w:name w:val="Emphasis"/>
    <w:basedOn w:val="DefaultParagraphFont"/>
    <w:uiPriority w:val="20"/>
    <w:qFormat/>
    <w:rsid w:val="00CA78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1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joinedupcarederbyshire.co.uk%2F%3Fnltr%3DNzc7MzU1O2h0dHBzOi8vd3d3Lm5ocy51ay9TZXJ2aWNlLVNlYXJjaC9vdGhlci1zZXJ2aWNlcy9VcmdlbnQlMjBDYXJlL0xvY2F0aW9uU2VhcmNoLzE4MjQ7OzhjZGQ3ZTQ3YjZkNTNhZDFhNDNkYTEwNTk4YWIxYWE0&amp;data=05%7C01%7Ckaren.lloyd24%40nhs.net%7C56963caecc484bc7f3d408dae2d24f70%7C37c354b285b047f5b22207b48d774ee3%7C0%7C0%7C638071690150623952%7CUnknown%7CTWFpbGZsb3d8eyJWIjoiMC4wLjAwMDAiLCJQIjoiV2luMzIiLCJBTiI6Ik1haWwiLCJXVCI6Mn0%3D%7C3000%7C%7C%7C&amp;sdata=2l4Sw5N%2FaCIrWCBOVtOr12uh0W6WxySBKJnEBV4rcrY%3D&amp;reserved=0" TargetMode="External"/><Relationship Id="rId13" Type="http://schemas.openxmlformats.org/officeDocument/2006/relationships/hyperlink" Target="https://gbr01.safelinks.protection.outlook.com/?url=https%3A%2F%2Fjoinedupcarederbyshire.co.uk%2F%3Fnltr%3DNzc7MzU1O2h0dHBzOi8vdHdpdHRlci5jb20vSm9pbmVkVXBDYXJlOzthMjYyMjcyNjFmNGYzYmEwZjA3ZDQxZjkwZmQ4MmMzNQ%253D%253D&amp;data=05%7C01%7Ckaren.lloyd24%40nhs.net%7C56963caecc484bc7f3d408dae2d24f70%7C37c354b285b047f5b22207b48d774ee3%7C0%7C0%7C638071690150623952%7CUnknown%7CTWFpbGZsb3d8eyJWIjoiMC4wLjAwMDAiLCJQIjoiV2luMzIiLCJBTiI6Ik1haWwiLCJXVCI6Mn0%3D%7C3000%7C%7C%7C&amp;sdata=zHjV3m6psCSUTkEdIleCMYbBArbXSCpl3EgZPNH8ZNE%3D&amp;reserved=0"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gbr01.safelinks.protection.outlook.com/?url=https%3A%2F%2Fjoinedupcarederbyshire.co.uk%2F%3Fnltr%3DNzc7MzU1O2h0dHBzOi8vam9pbmVkdXBjYXJlZGVyYnlzaGlyZS5jby51ay8%252FbmE9dSZuaz0zNTUtOGY0NmZlMzhlZiZuZWs9NzctOztiMjFkODRhZDdiMTlhNWMwMGY5MjNjNWM1Nzg0ZDA5YQ%253D%253D&amp;data=05%7C01%7Ckaren.lloyd24%40nhs.net%7C56963caecc484bc7f3d408dae2d24f70%7C37c354b285b047f5b22207b48d774ee3%7C0%7C0%7C638071690150623952%7CUnknown%7CTWFpbGZsb3d8eyJWIjoiMC4wLjAwMDAiLCJQIjoiV2luMzIiLCJBTiI6Ik1haWwiLCJXVCI6Mn0%3D%7C3000%7C%7C%7C&amp;sdata=8yBCxGc4oRAiV7%2F%2BZh2wYh%2BtZwR9DwFjQaaZjnAEj3Q%3D&amp;reserved=0" TargetMode="External"/><Relationship Id="rId7" Type="http://schemas.openxmlformats.org/officeDocument/2006/relationships/hyperlink" Target="https://gbr01.safelinks.protection.outlook.com/?url=https%3A%2F%2Fjoinedupcarederbyshire.co.uk%2F%3Fnltr%3DNzc7MzU1O2h0dHBzOi8vam9pbmVkdXBjYXJlZGVyYnlzaGlyZS5jby51ay8%252FbmE9diZuaz0zNTUtOGY0NmZlMzhlZiZpZD03Nzs7YmQxMDc1NmJhNTU4M2VhNWEyZGRjNTdhNTY2MTE2MWU%253D&amp;data=05%7C01%7Ckaren.lloyd24%40nhs.net%7C56963caecc484bc7f3d408dae2d24f70%7C37c354b285b047f5b22207b48d774ee3%7C0%7C0%7C638071690150623952%7CUnknown%7CTWFpbGZsb3d8eyJWIjoiMC4wLjAwMDAiLCJQIjoiV2luMzIiLCJBTiI6Ik1haWwiLCJXVCI6Mn0%3D%7C3000%7C%7C%7C&amp;sdata=Zv%2FuP%2BMqeacDXddOwISnNTSH%2BYuO7Kv%2BoH3SlJtGbFE%3D&amp;reserved=0" TargetMode="External"/><Relationship Id="rId12" Type="http://schemas.openxmlformats.org/officeDocument/2006/relationships/image" Target="media/image2.png"/><Relationship Id="rId17" Type="http://schemas.openxmlformats.org/officeDocument/2006/relationships/hyperlink" Target="https://gbr01.safelinks.protection.outlook.com/?url=https%3A%2F%2Fjoinedupcarederbyshire.co.uk%2F%3Fnltr%3DNzc7MzU1O2h0dHA6Ly93d3cueW91dHViZS5jb20vY2hhbm5lbC9VQ1pQVVZMUVBfMFpnRDBFRDFHbGU5Rnc7O2JmYjI0NjYxYzM4YTVkM2MzZjk0NDBjNTIyNjlhNGM5&amp;data=05%7C01%7Ckaren.lloyd24%40nhs.net%7C56963caecc484bc7f3d408dae2d24f70%7C37c354b285b047f5b22207b48d774ee3%7C0%7C0%7C638071690150623952%7CUnknown%7CTWFpbGZsb3d8eyJWIjoiMC4wLjAwMDAiLCJQIjoiV2luMzIiLCJBTiI6Ik1haWwiLCJXVCI6Mn0%3D%7C3000%7C%7C%7C&amp;sdata=qzSR4%2F6awW79hsjeWMNQap0h1lJ9Dkm%2BuFY7l9bhQiY%3D&amp;reserve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gbr01.safelinks.protection.outlook.com/?url=https%3A%2F%2Fjoinedupcarederbyshire.co.uk%2F%3Fnltr%3DNzc7MzU1O2h0dHBzOi8vd3d3LmZhY2Vib29rLmNvbS9EZXJieWFuZERlcmJ5c2hpcmVJQ0IvOztmZWQzNzJlMTBmNWVjODQ5MTI4YzJhNDE5ZTY2Mjc3YQ%253D%253D&amp;data=05%7C01%7Ckaren.lloyd24%40nhs.net%7C56963caecc484bc7f3d408dae2d24f70%7C37c354b285b047f5b22207b48d774ee3%7C0%7C0%7C638071690150623952%7CUnknown%7CTWFpbGZsb3d8eyJWIjoiMC4wLjAwMDAiLCJQIjoiV2luMzIiLCJBTiI6Ik1haWwiLCJXVCI6Mn0%3D%7C3000%7C%7C%7C&amp;sdata=8OChMITk2RlZPzyEsSp3r1iuAI%2Bkx0lQv%2BeG0SzaAG8%3D&amp;reserved=0" TargetMode="External"/><Relationship Id="rId24" Type="http://schemas.openxmlformats.org/officeDocument/2006/relationships/fontTable" Target="fontTable.xml"/><Relationship Id="rId5" Type="http://schemas.openxmlformats.org/officeDocument/2006/relationships/hyperlink" Target="https://gbr01.safelinks.protection.outlook.com/?url=https%3A%2F%2Fjoinedupcarederbyshire.co.uk%2F%3Fnltr%3DNzc7MzU1O2h0dHBzOi8vam9pbmVkdXBjYXJlZGVyYnlzaGlyZS5jby51azs7MzVjM2FiMmYwMDRiOTFkZDRjMjgyZWZjZjZkNmM0ZjU%253D&amp;data=05%7C01%7Ckaren.lloyd24%40nhs.net%7C56963caecc484bc7f3d408dae2d24f70%7C37c354b285b047f5b22207b48d774ee3%7C0%7C0%7C638071690150623952%7CUnknown%7CTWFpbGZsb3d8eyJWIjoiMC4wLjAwMDAiLCJQIjoiV2luMzIiLCJBTiI6Ik1haWwiLCJXVCI6Mn0%3D%7C3000%7C%7C%7C&amp;sdata=FVvhjMfKdocsVs56upoVcZ7eiQGTiMIw36J32jcB6g8%3D&amp;reserved=0" TargetMode="External"/><Relationship Id="rId15" Type="http://schemas.openxmlformats.org/officeDocument/2006/relationships/hyperlink" Target="https://gbr01.safelinks.protection.outlook.com/?url=https%3A%2F%2Fjoinedupcarederbyshire.co.uk%2F%3Fnltr%3DNzc7MzU1O2h0dHBzOi8vd3d3LmxpbmtlZGluLmNvbS9jb21wYW55L25ocy1kZXJieS1hbmQtZGVyYnlzaGlyZS1jY2cvbXljb21wYW55Lzs7YzM5ZmRjOTEwNjc1MWFhNjQzODQ2NDdlZTRhMmFiMDM%253D&amp;data=05%7C01%7Ckaren.lloyd24%40nhs.net%7C56963caecc484bc7f3d408dae2d24f70%7C37c354b285b047f5b22207b48d774ee3%7C0%7C0%7C638071690150623952%7CUnknown%7CTWFpbGZsb3d8eyJWIjoiMC4wLjAwMDAiLCJQIjoiV2luMzIiLCJBTiI6Ik1haWwiLCJXVCI6Mn0%3D%7C3000%7C%7C%7C&amp;sdata=WAm2SaDDGOAMoe%2BWjxO8f7BzWqYFZD3U1VMX67wxin0%3D&amp;reserved=0" TargetMode="External"/><Relationship Id="rId23" Type="http://schemas.openxmlformats.org/officeDocument/2006/relationships/hyperlink" Target="https://gbr01.safelinks.protection.outlook.com/?url=https%3A%2F%2Fjoinedupcarederbyshire.co.uk%2F%3Fnltr%3DNzc7MzU1O2h0dHBzOi8vam9pbmVkdXBjYXJlZGVyYnlzaGlyZS5jby51ay8%252FbmE9diZuaz0zNTUtOGY0NmZlMzhlZiZpZD03Nzs7YmQxMDc1NmJhNTU4M2VhNWEyZGRjNTdhNTY2MTE2MWU%253D&amp;data=05%7C01%7Ckaren.lloyd24%40nhs.net%7C56963caecc484bc7f3d408dae2d24f70%7C37c354b285b047f5b22207b48d774ee3%7C0%7C0%7C638071690150780190%7CUnknown%7CTWFpbGZsb3d8eyJWIjoiMC4wLjAwMDAiLCJQIjoiV2luMzIiLCJBTiI6Ik1haWwiLCJXVCI6Mn0%3D%7C3000%7C%7C%7C&amp;sdata=e9c%2BWG9q3dQsPEnecSrP%2B3h%2BOWu7zD50FJwpzhIaplA%3D&amp;reserved=0" TargetMode="External"/><Relationship Id="rId10" Type="http://schemas.openxmlformats.org/officeDocument/2006/relationships/hyperlink" Target="mailto:ddccg.communications@nhs.net" TargetMode="External"/><Relationship Id="rId19" Type="http://schemas.openxmlformats.org/officeDocument/2006/relationships/hyperlink" Target="https://gbr01.safelinks.protection.outlook.com/?url=https%3A%2F%2Fjoinedupcarederbyshire.co.uk%2F%3Fnltr%3DNzc7MzU1O2h0dHBzOi8vd3d3Lmluc3RhZ3JhbS5jb20vbmhzZGRpY2IvOzsxMDgzZWMxY2JjNjQ1MTQzYmZhYWQ1ZDgyMzk2OWNlYQ%253D%253D&amp;data=05%7C01%7Ckaren.lloyd24%40nhs.net%7C56963caecc484bc7f3d408dae2d24f70%7C37c354b285b047f5b22207b48d774ee3%7C0%7C0%7C638071690150623952%7CUnknown%7CTWFpbGZsb3d8eyJWIjoiMC4wLjAwMDAiLCJQIjoiV2luMzIiLCJBTiI6Ik1haWwiLCJXVCI6Mn0%3D%7C3000%7C%7C%7C&amp;sdata=0Ghg%2Bl6LbiluFG9PA5d0YIWCjPfphKbWVR%2FhtoXOC0A%3D&amp;reserved=0" TargetMode="External"/><Relationship Id="rId4" Type="http://schemas.openxmlformats.org/officeDocument/2006/relationships/webSettings" Target="webSettings.xml"/><Relationship Id="rId9" Type="http://schemas.openxmlformats.org/officeDocument/2006/relationships/hyperlink" Target="mailto:ddccg.enquiries@nhs.net" TargetMode="External"/><Relationship Id="rId14" Type="http://schemas.openxmlformats.org/officeDocument/2006/relationships/image" Target="media/image3.png"/><Relationship Id="rId22" Type="http://schemas.openxmlformats.org/officeDocument/2006/relationships/hyperlink" Target="https://gbr01.safelinks.protection.outlook.com/?url=https%3A%2F%2Fjoinedupcarederbyshire.co.uk%2F%3Fnltr%3DNzc7MzU1O2h0dHBzOi8vam9pbmVkdXBjYXJlZGVyYnlzaGlyZS5jby51ay8%252FbmE9cHJvZmlsZSZuaz0zNTUtOGY0NmZlMzhlZiZuZWs9NzctOzs2ODM2ZjRmMmI4ODk4MjNlYmNiYzFmMjdmZmVkMmExNg%253D%253D&amp;data=05%7C01%7Ckaren.lloyd24%40nhs.net%7C56963caecc484bc7f3d408dae2d24f70%7C37c354b285b047f5b22207b48d774ee3%7C0%7C0%7C638071690150623952%7CUnknown%7CTWFpbGZsb3d8eyJWIjoiMC4wLjAwMDAiLCJQIjoiV2luMzIiLCJBTiI6Ik1haWwiLCJXVCI6Mn0%3D%7C3000%7C%7C%7C&amp;sdata=EpgAwQtTODySwRPECM0rq3TN9dS6iEz0aOEVRirMLK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1273</Words>
  <Characters>7258</Characters>
  <Application>Microsoft Office Word</Application>
  <DocSecurity>0</DocSecurity>
  <Lines>60</Lines>
  <Paragraphs>17</Paragraphs>
  <ScaleCrop>false</ScaleCrop>
  <Company>MCR Global UK</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Baggley</dc:creator>
  <cp:keywords/>
  <dc:description/>
  <cp:lastModifiedBy>Dave Baggley</cp:lastModifiedBy>
  <cp:revision>1</cp:revision>
  <cp:lastPrinted>2022-12-21T09:43:00Z</cp:lastPrinted>
  <dcterms:created xsi:type="dcterms:W3CDTF">2022-12-21T09:40:00Z</dcterms:created>
  <dcterms:modified xsi:type="dcterms:W3CDTF">2022-12-21T09:45:00Z</dcterms:modified>
</cp:coreProperties>
</file>